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2FD66" w14:textId="5C4B0997" w:rsidR="007B601C" w:rsidRPr="007B601C" w:rsidRDefault="007B601C" w:rsidP="00CC7C8E">
      <w:pPr>
        <w:pStyle w:val="Balk1"/>
        <w:numPr>
          <w:ilvl w:val="0"/>
          <w:numId w:val="32"/>
        </w:numPr>
        <w:ind w:left="284" w:right="141" w:hanging="284"/>
      </w:pPr>
      <w:r w:rsidRPr="007B601C">
        <w:t>TARAFLAR</w:t>
      </w:r>
      <w:r w:rsidRPr="007B601C">
        <w:tab/>
      </w:r>
    </w:p>
    <w:p w14:paraId="7C02FD67" w14:textId="77777777" w:rsidR="007B601C" w:rsidRPr="007B601C" w:rsidRDefault="007B601C" w:rsidP="00FA1B94">
      <w:pPr>
        <w:spacing w:after="0"/>
        <w:ind w:right="141"/>
        <w:rPr>
          <w:b/>
          <w:color w:val="000000" w:themeColor="text1"/>
        </w:rPr>
      </w:pPr>
    </w:p>
    <w:p w14:paraId="7C02FD68" w14:textId="1E7BA79D" w:rsidR="007B601C" w:rsidRPr="007B601C" w:rsidRDefault="008F4816" w:rsidP="00FA1B94">
      <w:pPr>
        <w:spacing w:after="0"/>
        <w:ind w:right="141"/>
        <w:rPr>
          <w:b/>
          <w:color w:val="000000" w:themeColor="text1"/>
        </w:rPr>
      </w:pPr>
      <w:r>
        <w:rPr>
          <w:b/>
          <w:color w:val="000000" w:themeColor="text1"/>
        </w:rPr>
        <w:t xml:space="preserve">A. </w:t>
      </w:r>
      <w:r w:rsidR="002D6C69" w:rsidRPr="00FF3529">
        <w:rPr>
          <w:color w:val="000000" w:themeColor="text1"/>
        </w:rPr>
        <w:t>GARANTİ EĞİTİM BELGELENDİRME VE DANIŞMANLIK HİZMETİ</w:t>
      </w:r>
      <w:r w:rsidR="007B601C" w:rsidRPr="00FF3529">
        <w:rPr>
          <w:color w:val="000000" w:themeColor="text1"/>
        </w:rPr>
        <w:t xml:space="preserve"> LİMİTED ŞİRKETİ,</w:t>
      </w:r>
      <w:r w:rsidR="007B601C" w:rsidRPr="007B601C">
        <w:rPr>
          <w:b/>
          <w:color w:val="000000" w:themeColor="text1"/>
        </w:rPr>
        <w:t xml:space="preserve"> </w:t>
      </w:r>
      <w:r w:rsidR="007B601C" w:rsidRPr="007B601C">
        <w:rPr>
          <w:color w:val="000000" w:themeColor="text1"/>
        </w:rPr>
        <w:t>bundan sonra</w:t>
      </w:r>
      <w:r w:rsidR="002D6C69">
        <w:rPr>
          <w:b/>
          <w:color w:val="000000" w:themeColor="text1"/>
        </w:rPr>
        <w:t xml:space="preserve"> “GARANTİ BELGELENDİRME” </w:t>
      </w:r>
      <w:r w:rsidR="007B601C" w:rsidRPr="007B601C">
        <w:rPr>
          <w:color w:val="000000" w:themeColor="text1"/>
        </w:rPr>
        <w:t xml:space="preserve">olarak ifade edilecektir. </w:t>
      </w:r>
    </w:p>
    <w:p w14:paraId="7C02FD69" w14:textId="34F05DEE" w:rsidR="007B601C" w:rsidRPr="007B601C" w:rsidRDefault="008F4816" w:rsidP="00FA1B94">
      <w:pPr>
        <w:spacing w:after="0"/>
        <w:ind w:right="141"/>
        <w:rPr>
          <w:b/>
          <w:color w:val="000000" w:themeColor="text1"/>
        </w:rPr>
      </w:pPr>
      <w:r>
        <w:rPr>
          <w:color w:val="000000" w:themeColor="text1"/>
        </w:rPr>
        <w:t xml:space="preserve">B. </w:t>
      </w:r>
      <w:r w:rsidRPr="008F4816">
        <w:rPr>
          <w:color w:val="000000" w:themeColor="text1"/>
        </w:rPr>
        <w:t>Garanti Belgelendirme</w:t>
      </w:r>
      <w:r>
        <w:rPr>
          <w:color w:val="000000" w:themeColor="text1"/>
        </w:rPr>
        <w:t xml:space="preserve">ye </w:t>
      </w:r>
      <w:r w:rsidR="007B601C" w:rsidRPr="007B601C">
        <w:rPr>
          <w:color w:val="000000" w:themeColor="text1"/>
        </w:rPr>
        <w:t xml:space="preserve">başvurarak belge almaya hak kazanan Adaylar bundan sonra </w:t>
      </w:r>
      <w:r w:rsidR="007B601C" w:rsidRPr="007B601C">
        <w:rPr>
          <w:b/>
          <w:color w:val="000000" w:themeColor="text1"/>
        </w:rPr>
        <w:t>‘</w:t>
      </w:r>
      <w:r w:rsidR="00505117">
        <w:rPr>
          <w:b/>
          <w:color w:val="000000" w:themeColor="text1"/>
        </w:rPr>
        <w:t>BELGELENDİRİLMİŞ KİŞİ</w:t>
      </w:r>
      <w:r w:rsidR="001A6F04">
        <w:rPr>
          <w:b/>
          <w:color w:val="000000" w:themeColor="text1"/>
        </w:rPr>
        <w:t>”</w:t>
      </w:r>
      <w:r w:rsidR="007B601C" w:rsidRPr="007B601C">
        <w:rPr>
          <w:b/>
          <w:color w:val="000000" w:themeColor="text1"/>
        </w:rPr>
        <w:t xml:space="preserve"> </w:t>
      </w:r>
      <w:r w:rsidR="007B601C" w:rsidRPr="007B601C">
        <w:rPr>
          <w:color w:val="000000" w:themeColor="text1"/>
        </w:rPr>
        <w:t>olarak ifade edilecektir.</w:t>
      </w:r>
      <w:r w:rsidR="007B601C" w:rsidRPr="007B601C">
        <w:rPr>
          <w:b/>
          <w:color w:val="000000" w:themeColor="text1"/>
        </w:rPr>
        <w:t xml:space="preserve"> </w:t>
      </w:r>
    </w:p>
    <w:p w14:paraId="7C02FD6A" w14:textId="77777777" w:rsidR="007B601C" w:rsidRPr="00C65CF5" w:rsidRDefault="007B601C" w:rsidP="00FA1B94">
      <w:pPr>
        <w:spacing w:after="0"/>
        <w:ind w:right="141"/>
        <w:rPr>
          <w:b/>
        </w:rPr>
      </w:pPr>
    </w:p>
    <w:p w14:paraId="5BA6FEDA" w14:textId="2B4D0B9A" w:rsidR="00B07E80" w:rsidRPr="005A266A" w:rsidRDefault="00B07E80" w:rsidP="00B07E80">
      <w:pPr>
        <w:spacing w:after="0"/>
        <w:rPr>
          <w:bCs/>
          <w:color w:val="000000" w:themeColor="text1"/>
        </w:rPr>
      </w:pPr>
      <w:r w:rsidRPr="00C65CF5">
        <w:rPr>
          <w:bCs/>
        </w:rPr>
        <w:t>İş bu sözleşme, kişinin belge almayı hak kazanması sonrasınd</w:t>
      </w:r>
      <w:r w:rsidR="00266B64">
        <w:rPr>
          <w:bCs/>
        </w:rPr>
        <w:t>a geçerlilik kazanacak olup Garanti Belgelendirme</w:t>
      </w:r>
      <w:r w:rsidR="008F4816">
        <w:rPr>
          <w:bCs/>
        </w:rPr>
        <w:t>nin</w:t>
      </w:r>
      <w:r w:rsidRPr="005A266A">
        <w:rPr>
          <w:bCs/>
          <w:color w:val="000000" w:themeColor="text1"/>
        </w:rPr>
        <w:t xml:space="preserve"> belgelendirme prosesi ve belgenin geçerliliği süresince tarafların sahip oldukları hakları ve yükümlülükleri belirlemek üzere imza altına alınmıştır.</w:t>
      </w:r>
    </w:p>
    <w:p w14:paraId="308BD8AC" w14:textId="77777777" w:rsidR="00B07E80" w:rsidRPr="007B601C" w:rsidRDefault="00B07E80" w:rsidP="00B07E80">
      <w:pPr>
        <w:spacing w:after="0"/>
        <w:rPr>
          <w:b/>
          <w:color w:val="000000" w:themeColor="text1"/>
        </w:rPr>
      </w:pPr>
    </w:p>
    <w:p w14:paraId="00041269" w14:textId="1D20435B" w:rsidR="00B07E80" w:rsidRDefault="00B07E80" w:rsidP="00B07E80">
      <w:pPr>
        <w:spacing w:after="0"/>
        <w:rPr>
          <w:bCs/>
          <w:color w:val="000000" w:themeColor="text1"/>
        </w:rPr>
      </w:pPr>
      <w:r w:rsidRPr="005A266A">
        <w:rPr>
          <w:bCs/>
          <w:color w:val="000000" w:themeColor="text1"/>
        </w:rPr>
        <w:t>Bu sözleşme iki nüsha hazırlanmış olup, bir nüshası “</w:t>
      </w:r>
      <w:r w:rsidR="00266B64">
        <w:rPr>
          <w:bCs/>
          <w:color w:val="000000" w:themeColor="text1"/>
        </w:rPr>
        <w:t>Belgelendirilmiş Kişi</w:t>
      </w:r>
      <w:r w:rsidRPr="00055649">
        <w:rPr>
          <w:bCs/>
          <w:color w:val="000000" w:themeColor="text1"/>
        </w:rPr>
        <w:t>ye</w:t>
      </w:r>
      <w:r w:rsidR="00266B64">
        <w:rPr>
          <w:bCs/>
          <w:color w:val="000000" w:themeColor="text1"/>
        </w:rPr>
        <w:t>”</w:t>
      </w:r>
      <w:r w:rsidRPr="005A266A">
        <w:rPr>
          <w:bCs/>
          <w:color w:val="000000" w:themeColor="text1"/>
        </w:rPr>
        <w:t xml:space="preserve"> verilir</w:t>
      </w:r>
      <w:r w:rsidR="008F4816">
        <w:rPr>
          <w:bCs/>
          <w:color w:val="000000" w:themeColor="text1"/>
        </w:rPr>
        <w:t xml:space="preserve">. </w:t>
      </w:r>
    </w:p>
    <w:p w14:paraId="79C4C270" w14:textId="0C642E5D" w:rsidR="00CC7C8E" w:rsidRDefault="00CC7C8E" w:rsidP="00B07E80">
      <w:pPr>
        <w:spacing w:after="0"/>
        <w:rPr>
          <w:bCs/>
          <w:color w:val="000000" w:themeColor="text1"/>
        </w:rPr>
      </w:pPr>
    </w:p>
    <w:p w14:paraId="6AB0EFB7" w14:textId="77777777" w:rsidR="00CC7C8E" w:rsidRDefault="00CC7C8E" w:rsidP="004905B5">
      <w:pPr>
        <w:pStyle w:val="Balk1"/>
        <w:numPr>
          <w:ilvl w:val="0"/>
          <w:numId w:val="32"/>
        </w:numPr>
        <w:ind w:right="141"/>
      </w:pPr>
      <w:r>
        <w:t>SÖZLEŞMENİN KONUSU VE KAPSAMI</w:t>
      </w:r>
    </w:p>
    <w:p w14:paraId="7C02FD77" w14:textId="2EBE73F0" w:rsidR="007B601C" w:rsidRPr="00CC7C8E" w:rsidRDefault="00CC7C8E" w:rsidP="00CC7C8E">
      <w:pPr>
        <w:rPr>
          <w:sz w:val="24"/>
        </w:rPr>
      </w:pPr>
      <w:r w:rsidRPr="00CC7C8E">
        <w:rPr>
          <w:rFonts w:cs="Times New Roman"/>
          <w:szCs w:val="21"/>
        </w:rPr>
        <w:t>Belgelendirme faaliyetleri süreci ve belgenin geçerlilik süresi içerisinde tarafların hak ve yükümlülüklerini belirlemektir.  Bu sözleşme, belgelendirme ve belgenin, markanın ve logonun kullanımı faaliyetlerini kapsar.</w:t>
      </w:r>
    </w:p>
    <w:p w14:paraId="7C02FD78" w14:textId="3608DBF9" w:rsidR="007B601C" w:rsidRPr="007B601C" w:rsidRDefault="007B601C" w:rsidP="004905B5">
      <w:pPr>
        <w:pStyle w:val="Balk1"/>
        <w:numPr>
          <w:ilvl w:val="0"/>
          <w:numId w:val="32"/>
        </w:numPr>
        <w:ind w:right="141"/>
      </w:pPr>
      <w:r w:rsidRPr="007B601C">
        <w:t xml:space="preserve">BELGELENDİRİLMİŞ KİŞİNİN YÜKÜMLÜLÜKLERİ  </w:t>
      </w:r>
    </w:p>
    <w:p w14:paraId="281F59E1" w14:textId="77777777" w:rsidR="004905B5" w:rsidRDefault="007B601C" w:rsidP="00FA1B94">
      <w:pPr>
        <w:pStyle w:val="ListeParagraf"/>
        <w:numPr>
          <w:ilvl w:val="1"/>
          <w:numId w:val="32"/>
        </w:numPr>
        <w:spacing w:after="0"/>
        <w:ind w:left="426" w:right="141" w:hanging="426"/>
        <w:rPr>
          <w:color w:val="000000" w:themeColor="text1"/>
        </w:rPr>
      </w:pPr>
      <w:r w:rsidRPr="004905B5">
        <w:rPr>
          <w:color w:val="000000" w:themeColor="text1"/>
        </w:rPr>
        <w:t>Personel belgelendirme kapsamında verilmiş olan belgeler sadece ve sadece belge sahipleri için geçerlidir. Belge sahibi dışında herhangi bir şekilde başka bir şahıs veya tüzel kişilik tarafından kullanılamaz. Belge, belge sahibi kişi tarafından belgenin geçerliliği devam ettiği müddetçe kullanılabilir.</w:t>
      </w:r>
    </w:p>
    <w:p w14:paraId="64A66037" w14:textId="1F778563" w:rsidR="004905B5" w:rsidRDefault="007B601C" w:rsidP="00FA1B94">
      <w:pPr>
        <w:pStyle w:val="ListeParagraf"/>
        <w:numPr>
          <w:ilvl w:val="1"/>
          <w:numId w:val="32"/>
        </w:numPr>
        <w:spacing w:after="0"/>
        <w:ind w:left="426" w:right="141" w:hanging="426"/>
        <w:rPr>
          <w:color w:val="000000" w:themeColor="text1"/>
        </w:rPr>
      </w:pPr>
      <w:r w:rsidRPr="004905B5">
        <w:rPr>
          <w:color w:val="000000" w:themeColor="text1"/>
        </w:rPr>
        <w:t xml:space="preserve">Belgeyi kullandırma hakkı </w:t>
      </w:r>
      <w:r w:rsidR="004E4CF9" w:rsidRPr="004905B5">
        <w:rPr>
          <w:color w:val="000000" w:themeColor="text1"/>
        </w:rPr>
        <w:t>Garanti Belgelendirmeye</w:t>
      </w:r>
      <w:r w:rsidRPr="004905B5">
        <w:rPr>
          <w:color w:val="000000" w:themeColor="text1"/>
        </w:rPr>
        <w:t xml:space="preserve"> aittir. </w:t>
      </w:r>
      <w:r w:rsidR="00CC7C8E" w:rsidRPr="004905B5">
        <w:rPr>
          <w:color w:val="000000" w:themeColor="text1"/>
        </w:rPr>
        <w:t>B</w:t>
      </w:r>
      <w:r w:rsidRPr="004905B5">
        <w:rPr>
          <w:color w:val="000000" w:themeColor="text1"/>
        </w:rPr>
        <w:t>elge kullanım şartlarına uy</w:t>
      </w:r>
      <w:r w:rsidR="00D61B99">
        <w:rPr>
          <w:color w:val="000000" w:themeColor="text1"/>
        </w:rPr>
        <w:t>ul</w:t>
      </w:r>
      <w:r w:rsidRPr="004905B5">
        <w:rPr>
          <w:color w:val="000000" w:themeColor="text1"/>
        </w:rPr>
        <w:t>ma</w:t>
      </w:r>
      <w:r w:rsidR="004E4CF9" w:rsidRPr="004905B5">
        <w:rPr>
          <w:color w:val="000000" w:themeColor="text1"/>
        </w:rPr>
        <w:t xml:space="preserve">dığının tespit edilmesi halinde, Garanti Belgelendirme </w:t>
      </w:r>
      <w:r w:rsidRPr="004905B5">
        <w:rPr>
          <w:color w:val="000000" w:themeColor="text1"/>
        </w:rPr>
        <w:t>belgeyi askıya alma ve</w:t>
      </w:r>
      <w:r w:rsidR="00CC7C8E" w:rsidRPr="004905B5">
        <w:rPr>
          <w:color w:val="000000" w:themeColor="text1"/>
        </w:rPr>
        <w:t>ya</w:t>
      </w:r>
      <w:r w:rsidRPr="004905B5">
        <w:rPr>
          <w:color w:val="000000" w:themeColor="text1"/>
        </w:rPr>
        <w:t xml:space="preserve"> iptal etme yetkisine sahiptir.</w:t>
      </w:r>
    </w:p>
    <w:p w14:paraId="3709320D" w14:textId="77777777" w:rsidR="004905B5" w:rsidRDefault="007B601C" w:rsidP="00CC7C8E">
      <w:pPr>
        <w:pStyle w:val="ListeParagraf"/>
        <w:numPr>
          <w:ilvl w:val="1"/>
          <w:numId w:val="32"/>
        </w:numPr>
        <w:spacing w:after="0"/>
        <w:ind w:left="426" w:right="141" w:hanging="426"/>
        <w:rPr>
          <w:color w:val="000000" w:themeColor="text1"/>
        </w:rPr>
      </w:pPr>
      <w:r w:rsidRPr="004905B5">
        <w:rPr>
          <w:color w:val="000000" w:themeColor="text1"/>
        </w:rPr>
        <w:t xml:space="preserve">Belge sahibi, almış olduğu belgenin geçerliliği boyunca; belge kapsamının değiştirilmesi, belgenin askıya alınması/iptali ve yeniden belgelendirme dâhil tüm proseslerle ilgili duyuru ve uyarıları </w:t>
      </w:r>
      <w:r w:rsidR="00266B64" w:rsidRPr="004905B5">
        <w:rPr>
          <w:color w:val="000000" w:themeColor="text1"/>
        </w:rPr>
        <w:t>G</w:t>
      </w:r>
      <w:r w:rsidR="00505117" w:rsidRPr="004905B5">
        <w:rPr>
          <w:color w:val="000000" w:themeColor="text1"/>
        </w:rPr>
        <w:t>aranti Belgelendirme</w:t>
      </w:r>
      <w:r w:rsidR="00D673A2" w:rsidRPr="004905B5">
        <w:rPr>
          <w:color w:val="000000" w:themeColor="text1"/>
        </w:rPr>
        <w:t>n</w:t>
      </w:r>
      <w:r w:rsidR="005A1C5D" w:rsidRPr="004905B5">
        <w:rPr>
          <w:color w:val="000000" w:themeColor="text1"/>
        </w:rPr>
        <w:t>in</w:t>
      </w:r>
      <w:r w:rsidRPr="004905B5">
        <w:rPr>
          <w:color w:val="000000" w:themeColor="text1"/>
        </w:rPr>
        <w:t xml:space="preserve"> web sayfasından izlemek ve gerekliliklerini belirtilen süreler içinde yerine getirmek zorundadır.</w:t>
      </w:r>
    </w:p>
    <w:p w14:paraId="48B16B81" w14:textId="77777777" w:rsidR="004905B5" w:rsidRDefault="007B601C" w:rsidP="00FA1B94">
      <w:pPr>
        <w:pStyle w:val="ListeParagraf"/>
        <w:numPr>
          <w:ilvl w:val="1"/>
          <w:numId w:val="32"/>
        </w:numPr>
        <w:spacing w:after="0"/>
        <w:ind w:left="426" w:right="141" w:hanging="426"/>
        <w:rPr>
          <w:color w:val="000000" w:themeColor="text1"/>
        </w:rPr>
      </w:pPr>
      <w:r w:rsidRPr="004905B5">
        <w:rPr>
          <w:color w:val="000000" w:themeColor="text1"/>
        </w:rPr>
        <w:t xml:space="preserve">Belgelendirme şartlarında ve belgenin kapsamında değişiklik yapılması durumunda </w:t>
      </w:r>
      <w:r w:rsidR="00505117" w:rsidRPr="004905B5">
        <w:rPr>
          <w:color w:val="000000" w:themeColor="text1"/>
        </w:rPr>
        <w:t xml:space="preserve">Garanti Belgelendirme </w:t>
      </w:r>
      <w:r w:rsidRPr="004905B5">
        <w:rPr>
          <w:color w:val="000000" w:themeColor="text1"/>
        </w:rPr>
        <w:t xml:space="preserve">tarafından belirtilen yönteme uygun olarak, değişen şartlara uymak ve gerekli kanıtları </w:t>
      </w:r>
      <w:r w:rsidR="00505117" w:rsidRPr="004905B5">
        <w:rPr>
          <w:color w:val="000000" w:themeColor="text1"/>
        </w:rPr>
        <w:t>Garanti Belgelendirmeye</w:t>
      </w:r>
      <w:r w:rsidRPr="004905B5">
        <w:rPr>
          <w:color w:val="000000" w:themeColor="text1"/>
        </w:rPr>
        <w:t xml:space="preserve"> sunmak zorundadır. Belgelendirme programı şartlarındaki değişikliklerin karşılanamaması halinde belgesini </w:t>
      </w:r>
      <w:r w:rsidR="009C2423" w:rsidRPr="004905B5">
        <w:rPr>
          <w:color w:val="000000" w:themeColor="text1"/>
        </w:rPr>
        <w:t>Garanti Belgelendirmeye</w:t>
      </w:r>
      <w:r w:rsidRPr="004905B5">
        <w:rPr>
          <w:color w:val="000000" w:themeColor="text1"/>
        </w:rPr>
        <w:t xml:space="preserve"> iade etmekle</w:t>
      </w:r>
      <w:r w:rsidR="00060975" w:rsidRPr="004905B5">
        <w:rPr>
          <w:color w:val="000000" w:themeColor="text1"/>
        </w:rPr>
        <w:t xml:space="preserve"> ve belgelendirilmiş olma statüsü ile ilgili yapmış olduğu atıfları durdurmakla</w:t>
      </w:r>
      <w:r w:rsidRPr="004905B5">
        <w:rPr>
          <w:color w:val="000000" w:themeColor="text1"/>
        </w:rPr>
        <w:t xml:space="preserve"> yükümlüdür.</w:t>
      </w:r>
    </w:p>
    <w:p w14:paraId="29DC2D57" w14:textId="77777777" w:rsidR="004905B5" w:rsidRDefault="00732035" w:rsidP="00FA1B94">
      <w:pPr>
        <w:pStyle w:val="ListeParagraf"/>
        <w:numPr>
          <w:ilvl w:val="1"/>
          <w:numId w:val="32"/>
        </w:numPr>
        <w:spacing w:after="0"/>
        <w:ind w:left="426" w:right="141" w:hanging="426"/>
        <w:rPr>
          <w:color w:val="000000" w:themeColor="text1"/>
        </w:rPr>
      </w:pPr>
      <w:r w:rsidRPr="004905B5">
        <w:rPr>
          <w:color w:val="000000" w:themeColor="text1"/>
        </w:rPr>
        <w:t>Belge geçerlilik</w:t>
      </w:r>
      <w:r w:rsidR="007B601C" w:rsidRPr="004905B5">
        <w:rPr>
          <w:color w:val="000000" w:themeColor="text1"/>
        </w:rPr>
        <w:t xml:space="preserve"> süresi içinde ilgili belgelendirme programlarında yeniden bir değerlendirme gerektirecek değişiklik yapılması durumunda, </w:t>
      </w:r>
      <w:r w:rsidRPr="004905B5">
        <w:rPr>
          <w:color w:val="000000" w:themeColor="text1"/>
        </w:rPr>
        <w:t>Garanti Belgelendirme</w:t>
      </w:r>
      <w:r w:rsidR="00637BB9" w:rsidRPr="004905B5">
        <w:rPr>
          <w:color w:val="000000" w:themeColor="text1"/>
        </w:rPr>
        <w:t>n</w:t>
      </w:r>
      <w:r w:rsidR="005A1C5D" w:rsidRPr="004905B5">
        <w:rPr>
          <w:color w:val="000000" w:themeColor="text1"/>
        </w:rPr>
        <w:t>i</w:t>
      </w:r>
      <w:r w:rsidR="00637BB9" w:rsidRPr="004905B5">
        <w:rPr>
          <w:color w:val="000000" w:themeColor="text1"/>
        </w:rPr>
        <w:t>n</w:t>
      </w:r>
      <w:r w:rsidR="007B601C" w:rsidRPr="004905B5">
        <w:rPr>
          <w:color w:val="000000" w:themeColor="text1"/>
        </w:rPr>
        <w:t xml:space="preserve"> belgelendirilmiş kişilerin değişen şartlara uygunluğunu doğrulamak ve sağlamak için gerektiğinde yeniden belgelendirme yapacağını bilmekle yükümlüdür.</w:t>
      </w:r>
    </w:p>
    <w:p w14:paraId="11482331" w14:textId="77777777" w:rsidR="004905B5" w:rsidRDefault="007B601C" w:rsidP="00FA1B94">
      <w:pPr>
        <w:pStyle w:val="ListeParagraf"/>
        <w:numPr>
          <w:ilvl w:val="1"/>
          <w:numId w:val="32"/>
        </w:numPr>
        <w:spacing w:after="0"/>
        <w:ind w:left="426" w:right="141" w:hanging="426"/>
        <w:rPr>
          <w:color w:val="000000" w:themeColor="text1"/>
        </w:rPr>
      </w:pPr>
      <w:r w:rsidRPr="004905B5">
        <w:rPr>
          <w:color w:val="000000" w:themeColor="text1"/>
        </w:rPr>
        <w:t xml:space="preserve">Belgelendirme programı şartlarındaki değişiklikleri sağlayamaz duruma geldiğinde belgeyi </w:t>
      </w:r>
      <w:r w:rsidR="00732035" w:rsidRPr="004905B5">
        <w:rPr>
          <w:color w:val="000000" w:themeColor="text1"/>
        </w:rPr>
        <w:t>Garanti</w:t>
      </w:r>
      <w:r w:rsidR="00CC7C8E" w:rsidRPr="004905B5">
        <w:rPr>
          <w:color w:val="000000" w:themeColor="text1"/>
        </w:rPr>
        <w:t xml:space="preserve"> </w:t>
      </w:r>
      <w:r w:rsidR="00732035" w:rsidRPr="004905B5">
        <w:rPr>
          <w:color w:val="000000" w:themeColor="text1"/>
        </w:rPr>
        <w:t xml:space="preserve">Belgelendirmeye </w:t>
      </w:r>
      <w:r w:rsidRPr="004905B5">
        <w:rPr>
          <w:color w:val="000000" w:themeColor="text1"/>
        </w:rPr>
        <w:t>iade</w:t>
      </w:r>
      <w:r w:rsidR="00060975" w:rsidRPr="004905B5">
        <w:rPr>
          <w:color w:val="000000" w:themeColor="text1"/>
        </w:rPr>
        <w:t xml:space="preserve"> edecek ve</w:t>
      </w:r>
      <w:r w:rsidRPr="004905B5">
        <w:rPr>
          <w:color w:val="000000" w:themeColor="text1"/>
        </w:rPr>
        <w:t xml:space="preserve"> </w:t>
      </w:r>
      <w:r w:rsidR="00060975" w:rsidRPr="004905B5">
        <w:rPr>
          <w:color w:val="000000" w:themeColor="text1"/>
        </w:rPr>
        <w:t>belgelendirilmiş olma statüsü ile ilgili yapmış olduğu atıfları durduracaktır.</w:t>
      </w:r>
    </w:p>
    <w:p w14:paraId="25C56801" w14:textId="3CCAFB79" w:rsidR="004905B5" w:rsidRDefault="007B601C" w:rsidP="00FA1B94">
      <w:pPr>
        <w:pStyle w:val="ListeParagraf"/>
        <w:numPr>
          <w:ilvl w:val="1"/>
          <w:numId w:val="32"/>
        </w:numPr>
        <w:spacing w:after="0"/>
        <w:ind w:left="426" w:right="141" w:hanging="426"/>
        <w:rPr>
          <w:color w:val="000000" w:themeColor="text1"/>
        </w:rPr>
      </w:pPr>
      <w:r w:rsidRPr="004905B5">
        <w:rPr>
          <w:color w:val="000000" w:themeColor="text1"/>
        </w:rPr>
        <w:t>Sahip olduğu belge ile ilgili konularda kamu yararını gözeterek gerekli tüm önlemleri alacak ve etik ilkelere bağlı kalacaktır.</w:t>
      </w:r>
      <w:r w:rsidR="002B4F96">
        <w:rPr>
          <w:color w:val="000000" w:themeColor="text1"/>
        </w:rPr>
        <w:t xml:space="preserve"> </w:t>
      </w:r>
      <w:r w:rsidR="002B4F96" w:rsidRPr="00460C69">
        <w:rPr>
          <w:rFonts w:cs="Times New Roman"/>
          <w:sz w:val="21"/>
          <w:szCs w:val="21"/>
        </w:rPr>
        <w:t>Sınavlara ait bilgi, belge ile sınav materyallerini ve içeriğini başka kişi ve kuruluşlarla paylaşmamak. Yasal zorunluluk nedeniyle paylaşılması durumunda aynı gün yetkililere bilgi vermek</w:t>
      </w:r>
    </w:p>
    <w:p w14:paraId="0B0A7508" w14:textId="7B0790AD" w:rsidR="004905B5" w:rsidRDefault="007B601C" w:rsidP="00FA1B94">
      <w:pPr>
        <w:pStyle w:val="ListeParagraf"/>
        <w:numPr>
          <w:ilvl w:val="1"/>
          <w:numId w:val="32"/>
        </w:numPr>
        <w:spacing w:after="0"/>
        <w:ind w:left="426" w:right="141" w:hanging="426"/>
        <w:rPr>
          <w:color w:val="000000" w:themeColor="text1"/>
        </w:rPr>
      </w:pPr>
      <w:r w:rsidRPr="004905B5">
        <w:rPr>
          <w:color w:val="000000" w:themeColor="text1"/>
        </w:rPr>
        <w:t xml:space="preserve">Belgenin </w:t>
      </w:r>
      <w:r w:rsidR="00060975" w:rsidRPr="004905B5">
        <w:rPr>
          <w:color w:val="000000" w:themeColor="text1"/>
        </w:rPr>
        <w:t xml:space="preserve">herhangi bir nedenle </w:t>
      </w:r>
      <w:r w:rsidRPr="004905B5">
        <w:rPr>
          <w:color w:val="000000" w:themeColor="text1"/>
        </w:rPr>
        <w:t>askıya alınması</w:t>
      </w:r>
      <w:r w:rsidR="002B4F96">
        <w:rPr>
          <w:color w:val="000000" w:themeColor="text1"/>
        </w:rPr>
        <w:t xml:space="preserve"> </w:t>
      </w:r>
      <w:r w:rsidRPr="004905B5">
        <w:rPr>
          <w:color w:val="000000" w:themeColor="text1"/>
        </w:rPr>
        <w:t>durumunda</w:t>
      </w:r>
      <w:r w:rsidR="002B4F96">
        <w:rPr>
          <w:color w:val="000000" w:themeColor="text1"/>
        </w:rPr>
        <w:t xml:space="preserve"> askı süresi sonuna kadar</w:t>
      </w:r>
      <w:r w:rsidRPr="004905B5">
        <w:rPr>
          <w:color w:val="000000" w:themeColor="text1"/>
        </w:rPr>
        <w:t xml:space="preserve"> belge kullanımın</w:t>
      </w:r>
      <w:r w:rsidR="002B4F96">
        <w:rPr>
          <w:color w:val="000000" w:themeColor="text1"/>
        </w:rPr>
        <w:t xml:space="preserve">ı ve </w:t>
      </w:r>
      <w:r w:rsidR="00060975" w:rsidRPr="004905B5">
        <w:rPr>
          <w:color w:val="000000" w:themeColor="text1"/>
        </w:rPr>
        <w:t>belgelendirilmiş olma statüsü ile ilgili yapmış olduğu tüm atıfları durduracaktır</w:t>
      </w:r>
      <w:r w:rsidRPr="004905B5">
        <w:rPr>
          <w:color w:val="000000" w:themeColor="text1"/>
        </w:rPr>
        <w:t>.</w:t>
      </w:r>
    </w:p>
    <w:p w14:paraId="4BB85B6C" w14:textId="77777777" w:rsidR="004905B5" w:rsidRDefault="007B601C" w:rsidP="00FA1B94">
      <w:pPr>
        <w:pStyle w:val="ListeParagraf"/>
        <w:numPr>
          <w:ilvl w:val="1"/>
          <w:numId w:val="32"/>
        </w:numPr>
        <w:spacing w:after="0"/>
        <w:ind w:left="426" w:right="141" w:hanging="426"/>
        <w:rPr>
          <w:color w:val="000000" w:themeColor="text1"/>
        </w:rPr>
      </w:pPr>
      <w:r w:rsidRPr="004905B5">
        <w:rPr>
          <w:color w:val="000000" w:themeColor="text1"/>
        </w:rPr>
        <w:lastRenderedPageBreak/>
        <w:t>Belgeyi, belge kullanımından etkilenen taraflara zarar verecek ve yanıltıcı sonuçlar doğuracak biçimde kullanmayacak ve doğru olmayan beyanlarda bulunmayacaktır.</w:t>
      </w:r>
    </w:p>
    <w:p w14:paraId="30556E6B" w14:textId="77777777" w:rsidR="004905B5" w:rsidRPr="004905B5" w:rsidRDefault="00F55BE2" w:rsidP="00FA1B94">
      <w:pPr>
        <w:pStyle w:val="ListeParagraf"/>
        <w:numPr>
          <w:ilvl w:val="1"/>
          <w:numId w:val="32"/>
        </w:numPr>
        <w:spacing w:after="0"/>
        <w:ind w:left="426" w:right="141" w:hanging="426"/>
        <w:rPr>
          <w:color w:val="000000" w:themeColor="text1"/>
        </w:rPr>
      </w:pPr>
      <w:r w:rsidRPr="004905B5">
        <w:rPr>
          <w:rFonts w:cs="Times New Roman"/>
          <w:sz w:val="21"/>
          <w:szCs w:val="21"/>
        </w:rPr>
        <w:t>Adayın g</w:t>
      </w:r>
      <w:r w:rsidRPr="004905B5">
        <w:rPr>
          <w:rFonts w:cs="Times New Roman"/>
          <w:color w:val="000000"/>
          <w:sz w:val="21"/>
          <w:szCs w:val="21"/>
        </w:rPr>
        <w:t>irmiş olduğu sınavlar Karar Verici, TÜRKAK veya MYK yetkilileri tarafından uygun bulunmaz ise, aday başarılı olmuş ve belgesini almış olsa bile iptal edilir. Bu durumda aday, almış olduğu belgeyi ve varsa teşvik ücretlerini geri iade etmek zorundadır. Sınav iptali, adayın şahsi tutum ve davranışı sebebiyle gerçekleşmiş ise aday bir sınav hakkını kullanmış sayılır.</w:t>
      </w:r>
    </w:p>
    <w:p w14:paraId="27C71D7E" w14:textId="77777777" w:rsidR="004905B5" w:rsidRDefault="007B601C" w:rsidP="00FA1B94">
      <w:pPr>
        <w:pStyle w:val="ListeParagraf"/>
        <w:numPr>
          <w:ilvl w:val="1"/>
          <w:numId w:val="32"/>
        </w:numPr>
        <w:spacing w:after="0"/>
        <w:ind w:left="426" w:right="141" w:hanging="426"/>
        <w:rPr>
          <w:color w:val="000000" w:themeColor="text1"/>
        </w:rPr>
      </w:pPr>
      <w:r w:rsidRPr="004905B5">
        <w:rPr>
          <w:color w:val="000000" w:themeColor="text1"/>
        </w:rPr>
        <w:t xml:space="preserve">Başvuru sırasında, sistemde mevcut olan tüm bilgilerin doğruluğunu kontrol edecek ve bilgilerin değişmesi halinde gecikmeksizin </w:t>
      </w:r>
      <w:r w:rsidR="00732035" w:rsidRPr="004905B5">
        <w:rPr>
          <w:color w:val="000000" w:themeColor="text1"/>
        </w:rPr>
        <w:t>Garanti</w:t>
      </w:r>
      <w:r w:rsidR="00060975" w:rsidRPr="004905B5">
        <w:rPr>
          <w:color w:val="000000" w:themeColor="text1"/>
        </w:rPr>
        <w:t xml:space="preserve"> </w:t>
      </w:r>
      <w:r w:rsidR="00732035" w:rsidRPr="004905B5">
        <w:rPr>
          <w:color w:val="000000" w:themeColor="text1"/>
        </w:rPr>
        <w:t>Belgelendirmeye</w:t>
      </w:r>
      <w:r w:rsidRPr="004905B5">
        <w:rPr>
          <w:color w:val="000000" w:themeColor="text1"/>
        </w:rPr>
        <w:t xml:space="preserve"> bildirecektir.</w:t>
      </w:r>
    </w:p>
    <w:p w14:paraId="113F5692" w14:textId="77777777" w:rsidR="004905B5" w:rsidRDefault="007B601C" w:rsidP="00FA1B94">
      <w:pPr>
        <w:pStyle w:val="ListeParagraf"/>
        <w:numPr>
          <w:ilvl w:val="1"/>
          <w:numId w:val="32"/>
        </w:numPr>
        <w:spacing w:after="0"/>
        <w:ind w:left="426" w:right="141" w:hanging="426"/>
        <w:rPr>
          <w:color w:val="000000" w:themeColor="text1"/>
        </w:rPr>
      </w:pPr>
      <w:r w:rsidRPr="004905B5">
        <w:rPr>
          <w:color w:val="000000" w:themeColor="text1"/>
        </w:rPr>
        <w:t>Belgelendirme şartlarını yerine getirmeye devam ettirme yeteneğini etkileyebilecek durumları,</w:t>
      </w:r>
      <w:r w:rsidR="001D0B36" w:rsidRPr="004905B5">
        <w:rPr>
          <w:color w:val="000000" w:themeColor="text1"/>
        </w:rPr>
        <w:t xml:space="preserve"> en geç 15 gün içerisinde</w:t>
      </w:r>
      <w:r w:rsidRPr="004905B5">
        <w:rPr>
          <w:color w:val="000000" w:themeColor="text1"/>
        </w:rPr>
        <w:t xml:space="preserve"> </w:t>
      </w:r>
      <w:r w:rsidR="00732035" w:rsidRPr="004905B5">
        <w:rPr>
          <w:color w:val="000000" w:themeColor="text1"/>
        </w:rPr>
        <w:t>Garanti Belgelendirmeye</w:t>
      </w:r>
      <w:r w:rsidRPr="004905B5">
        <w:rPr>
          <w:color w:val="000000" w:themeColor="text1"/>
        </w:rPr>
        <w:t xml:space="preserve"> gecikmeksizin bildirecektir.</w:t>
      </w:r>
      <w:r w:rsidR="00CD1BCD" w:rsidRPr="004905B5">
        <w:rPr>
          <w:color w:val="000000" w:themeColor="text1"/>
        </w:rPr>
        <w:t xml:space="preserve"> </w:t>
      </w:r>
    </w:p>
    <w:p w14:paraId="709B4B18" w14:textId="77777777" w:rsidR="004905B5" w:rsidRPr="004905B5" w:rsidRDefault="00CD1BCD" w:rsidP="00FA1B94">
      <w:pPr>
        <w:pStyle w:val="ListeParagraf"/>
        <w:numPr>
          <w:ilvl w:val="1"/>
          <w:numId w:val="32"/>
        </w:numPr>
        <w:spacing w:after="0"/>
        <w:ind w:left="426" w:right="141" w:hanging="426"/>
        <w:rPr>
          <w:color w:val="000000" w:themeColor="text1"/>
        </w:rPr>
      </w:pPr>
      <w:r w:rsidRPr="004905B5">
        <w:rPr>
          <w:rFonts w:cs="Times New Roman"/>
          <w:sz w:val="21"/>
          <w:szCs w:val="21"/>
        </w:rPr>
        <w:t xml:space="preserve">Belgesi askıya alındığında, iptal edildiğinde veya geçerlilik süresi dolduğunda veyahut mesleğini icra edemez duruma geldiğinde, belge, marka, logo kullanımını durdurmak, belgelendirilmiş olma statüsüne ait tüm atıfları kullanmaktan uzak durmak ve iptal edildiğinde veya geçerlilik süresi dolduğunda belgeyi 15 gün içinde </w:t>
      </w:r>
      <w:r w:rsidR="000273F9" w:rsidRPr="004905B5">
        <w:rPr>
          <w:rFonts w:cs="Times New Roman"/>
          <w:sz w:val="21"/>
          <w:szCs w:val="21"/>
        </w:rPr>
        <w:t>Garanti</w:t>
      </w:r>
      <w:r w:rsidRPr="004905B5">
        <w:rPr>
          <w:rFonts w:cs="Times New Roman"/>
          <w:sz w:val="21"/>
          <w:szCs w:val="21"/>
        </w:rPr>
        <w:t xml:space="preserve"> Belgelendirmeye iade etmek.</w:t>
      </w:r>
    </w:p>
    <w:p w14:paraId="5F36F2E8" w14:textId="77777777" w:rsidR="004905B5" w:rsidRPr="004905B5" w:rsidRDefault="00CD1BCD" w:rsidP="004905B5">
      <w:pPr>
        <w:pStyle w:val="ListeParagraf"/>
        <w:numPr>
          <w:ilvl w:val="1"/>
          <w:numId w:val="32"/>
        </w:numPr>
        <w:spacing w:after="0"/>
        <w:ind w:left="426" w:right="141" w:hanging="426"/>
        <w:rPr>
          <w:color w:val="000000" w:themeColor="text1"/>
        </w:rPr>
      </w:pPr>
      <w:r w:rsidRPr="004905B5">
        <w:rPr>
          <w:rFonts w:cs="Times New Roman"/>
          <w:sz w:val="21"/>
          <w:szCs w:val="21"/>
        </w:rPr>
        <w:t>Belgeyi ve belgelendirilmiş olma statüsünü, kapsamı dışında farklı alanlarda; yanıltıcı ve haksız kazanç sağlamak amacıyla kullanmamak. Belge ve ekleri üzerinde tahrifat yapmamak. Belge Kullanım hakkını başkasına devretmemek. Belge ile başka kişi ve kuruluşlara menfaat sağlamama</w:t>
      </w:r>
      <w:r w:rsidR="004905B5">
        <w:rPr>
          <w:rFonts w:cs="Times New Roman"/>
          <w:sz w:val="21"/>
          <w:szCs w:val="21"/>
        </w:rPr>
        <w:t>k.</w:t>
      </w:r>
    </w:p>
    <w:p w14:paraId="1D16836B" w14:textId="77777777" w:rsidR="004905B5" w:rsidRPr="004905B5" w:rsidRDefault="00CD1BCD" w:rsidP="004905B5">
      <w:pPr>
        <w:pStyle w:val="ListeParagraf"/>
        <w:numPr>
          <w:ilvl w:val="1"/>
          <w:numId w:val="32"/>
        </w:numPr>
        <w:spacing w:after="0"/>
        <w:ind w:left="426" w:right="141" w:hanging="426"/>
        <w:rPr>
          <w:color w:val="000000" w:themeColor="text1"/>
        </w:rPr>
      </w:pPr>
      <w:r w:rsidRPr="004905B5">
        <w:rPr>
          <w:rFonts w:cs="Times New Roman"/>
          <w:sz w:val="21"/>
          <w:szCs w:val="21"/>
        </w:rPr>
        <w:t>Garanti Belgelendirme kuruluşunun itibarını düşürecek tutum, davranış ve beyanda bulunmamak.</w:t>
      </w:r>
    </w:p>
    <w:p w14:paraId="69FDCB71" w14:textId="77777777" w:rsidR="004905B5" w:rsidRPr="004905B5" w:rsidRDefault="00CD1BCD" w:rsidP="00FA1B94">
      <w:pPr>
        <w:pStyle w:val="ListeParagraf"/>
        <w:numPr>
          <w:ilvl w:val="1"/>
          <w:numId w:val="32"/>
        </w:numPr>
        <w:spacing w:after="0"/>
        <w:ind w:left="426" w:right="141" w:hanging="426"/>
        <w:rPr>
          <w:color w:val="000000" w:themeColor="text1"/>
        </w:rPr>
      </w:pPr>
      <w:r w:rsidRPr="004905B5">
        <w:rPr>
          <w:rFonts w:cs="Times New Roman"/>
          <w:sz w:val="21"/>
          <w:szCs w:val="21"/>
        </w:rPr>
        <w:t>Belgelendirilmiş kişi yazılı olarak bildirmek şartıyla sözleşmeyi fesih ve belgesini iptal ettirme hakkına sahiptir</w:t>
      </w:r>
      <w:r w:rsidR="004905B5">
        <w:rPr>
          <w:rFonts w:cs="Times New Roman"/>
          <w:sz w:val="21"/>
          <w:szCs w:val="21"/>
        </w:rPr>
        <w:t>.</w:t>
      </w:r>
    </w:p>
    <w:p w14:paraId="21DCB505" w14:textId="77777777" w:rsidR="004905B5" w:rsidRDefault="00732035" w:rsidP="00FA1B94">
      <w:pPr>
        <w:pStyle w:val="ListeParagraf"/>
        <w:numPr>
          <w:ilvl w:val="1"/>
          <w:numId w:val="32"/>
        </w:numPr>
        <w:spacing w:after="0"/>
        <w:ind w:left="426" w:right="141" w:hanging="426"/>
        <w:rPr>
          <w:color w:val="000000" w:themeColor="text1"/>
        </w:rPr>
      </w:pPr>
      <w:r w:rsidRPr="004905B5">
        <w:rPr>
          <w:color w:val="000000" w:themeColor="text1"/>
        </w:rPr>
        <w:t>Garanti Belgelendirme</w:t>
      </w:r>
      <w:r w:rsidR="007B601C" w:rsidRPr="004905B5">
        <w:rPr>
          <w:color w:val="000000" w:themeColor="text1"/>
        </w:rPr>
        <w:t xml:space="preserve"> tarafından bu sözleşme içeriğinde/şartlarında yapılabilecek değişikliklere uyacaktır.</w:t>
      </w:r>
    </w:p>
    <w:p w14:paraId="32C66B20" w14:textId="77777777" w:rsidR="004905B5" w:rsidRDefault="007B601C" w:rsidP="00FA1B94">
      <w:pPr>
        <w:pStyle w:val="ListeParagraf"/>
        <w:numPr>
          <w:ilvl w:val="1"/>
          <w:numId w:val="32"/>
        </w:numPr>
        <w:spacing w:after="0"/>
        <w:ind w:left="426" w:right="141" w:hanging="426"/>
        <w:rPr>
          <w:color w:val="000000" w:themeColor="text1"/>
        </w:rPr>
      </w:pPr>
      <w:r w:rsidRPr="004905B5">
        <w:rPr>
          <w:color w:val="000000" w:themeColor="text1"/>
        </w:rPr>
        <w:t xml:space="preserve">Belge </w:t>
      </w:r>
      <w:r w:rsidR="00235F1D" w:rsidRPr="004905B5">
        <w:rPr>
          <w:color w:val="000000" w:themeColor="text1"/>
        </w:rPr>
        <w:t>s</w:t>
      </w:r>
      <w:r w:rsidRPr="004905B5">
        <w:rPr>
          <w:color w:val="000000" w:themeColor="text1"/>
        </w:rPr>
        <w:t xml:space="preserve">ahibi </w:t>
      </w:r>
      <w:r w:rsidR="00732035" w:rsidRPr="004905B5">
        <w:rPr>
          <w:color w:val="000000" w:themeColor="text1"/>
        </w:rPr>
        <w:t>Garanti Belgelendirme</w:t>
      </w:r>
      <w:r w:rsidRPr="004905B5">
        <w:rPr>
          <w:color w:val="000000" w:themeColor="text1"/>
        </w:rPr>
        <w:t xml:space="preserve"> logosunu, şahsi materyali kabul edilebilecek yayın ve tanıtım broşürleri, internet sitesi ve kartvizit vs. üzerine basabilir. Bunlar dışında logoyu üzerinde şahsi bilgileri yanı sıra herhangi bir firma bilgileri de taşıyan bir yayın ve tanıtım broşürü, internet sitesi ve kartvizit vs. üzerine basamaz, kullanamaz.</w:t>
      </w:r>
    </w:p>
    <w:p w14:paraId="00830061" w14:textId="77777777" w:rsidR="004905B5" w:rsidRPr="004905B5" w:rsidRDefault="00376BFD" w:rsidP="00FA1B94">
      <w:pPr>
        <w:pStyle w:val="ListeParagraf"/>
        <w:numPr>
          <w:ilvl w:val="1"/>
          <w:numId w:val="32"/>
        </w:numPr>
        <w:spacing w:after="0"/>
        <w:ind w:left="426" w:right="141" w:hanging="426"/>
        <w:rPr>
          <w:color w:val="000000" w:themeColor="text1"/>
        </w:rPr>
      </w:pPr>
      <w:r w:rsidRPr="004905B5">
        <w:rPr>
          <w:rFonts w:cs="Times New Roman"/>
          <w:sz w:val="21"/>
          <w:szCs w:val="21"/>
        </w:rPr>
        <w:t>Ulusal Yeterliliklerde belirtilen şekilde belge gözetimini yaptırmak. Gözetimi yapılmayan belgeler askıya alınır</w:t>
      </w:r>
    </w:p>
    <w:p w14:paraId="5343E4D8" w14:textId="77777777" w:rsidR="004905B5" w:rsidRDefault="007B601C" w:rsidP="00FA1B94">
      <w:pPr>
        <w:pStyle w:val="ListeParagraf"/>
        <w:numPr>
          <w:ilvl w:val="1"/>
          <w:numId w:val="32"/>
        </w:numPr>
        <w:spacing w:after="0"/>
        <w:ind w:left="426" w:right="141" w:hanging="426"/>
        <w:rPr>
          <w:color w:val="000000" w:themeColor="text1"/>
        </w:rPr>
      </w:pPr>
      <w:r w:rsidRPr="004905B5">
        <w:rPr>
          <w:color w:val="000000" w:themeColor="text1"/>
        </w:rPr>
        <w:t>Logo/işaret sadece belge kapsamı dâhilindeki faaliyet alanlarında kullanılabilir.</w:t>
      </w:r>
    </w:p>
    <w:p w14:paraId="2FF60E0F" w14:textId="77777777" w:rsidR="002B4F96" w:rsidRPr="002B4F96" w:rsidRDefault="00CD1BCD" w:rsidP="00FA1B94">
      <w:pPr>
        <w:pStyle w:val="ListeParagraf"/>
        <w:numPr>
          <w:ilvl w:val="1"/>
          <w:numId w:val="32"/>
        </w:numPr>
        <w:spacing w:after="0"/>
        <w:ind w:left="426" w:right="141" w:hanging="426"/>
        <w:rPr>
          <w:color w:val="000000" w:themeColor="text1"/>
        </w:rPr>
      </w:pPr>
      <w:r w:rsidRPr="004905B5">
        <w:rPr>
          <w:rFonts w:cs="Times New Roman"/>
          <w:sz w:val="21"/>
          <w:szCs w:val="21"/>
        </w:rPr>
        <w:t xml:space="preserve">Belge, marka ve logo kullanımı prosedürüne ve talimatına uymak. </w:t>
      </w:r>
    </w:p>
    <w:p w14:paraId="4DC9FC96" w14:textId="0D861AFC" w:rsidR="004905B5" w:rsidRPr="004905B5" w:rsidRDefault="002B4F96" w:rsidP="00FA1B94">
      <w:pPr>
        <w:pStyle w:val="ListeParagraf"/>
        <w:numPr>
          <w:ilvl w:val="1"/>
          <w:numId w:val="32"/>
        </w:numPr>
        <w:spacing w:after="0"/>
        <w:ind w:left="426" w:right="141" w:hanging="426"/>
        <w:rPr>
          <w:color w:val="000000" w:themeColor="text1"/>
        </w:rPr>
      </w:pPr>
      <w:r w:rsidRPr="004905B5">
        <w:rPr>
          <w:color w:val="000000" w:themeColor="text1"/>
        </w:rPr>
        <w:t xml:space="preserve">Kuruluş logosu dışında TÜRKAK işareti ve/veya MYK logosu tek başına belge sahibine verilmez. </w:t>
      </w:r>
      <w:r w:rsidR="00CD1BCD" w:rsidRPr="004905B5">
        <w:rPr>
          <w:rFonts w:cs="Times New Roman"/>
          <w:sz w:val="21"/>
          <w:szCs w:val="21"/>
        </w:rPr>
        <w:t>TÜRKAK ve MYK marka ve logosu belge dışında hiçbir yerde ve hiçbir amaçla kullanılama</w:t>
      </w:r>
      <w:r w:rsidR="004905B5">
        <w:rPr>
          <w:rFonts w:cs="Times New Roman"/>
          <w:sz w:val="21"/>
          <w:szCs w:val="21"/>
        </w:rPr>
        <w:t>z.</w:t>
      </w:r>
    </w:p>
    <w:p w14:paraId="26776A7C" w14:textId="77777777" w:rsidR="004905B5" w:rsidRDefault="007B601C" w:rsidP="00FA1B94">
      <w:pPr>
        <w:pStyle w:val="ListeParagraf"/>
        <w:numPr>
          <w:ilvl w:val="1"/>
          <w:numId w:val="32"/>
        </w:numPr>
        <w:spacing w:after="0"/>
        <w:ind w:left="426" w:right="141" w:hanging="426"/>
        <w:rPr>
          <w:color w:val="000000" w:themeColor="text1"/>
        </w:rPr>
      </w:pPr>
      <w:r w:rsidRPr="004905B5">
        <w:rPr>
          <w:color w:val="000000" w:themeColor="text1"/>
        </w:rPr>
        <w:t>Logo/işaretlerin kullanıldığı tüm yerlerde, logo/işaretlerin ürüne/hizmete ait olmadığı sadece çalışan personele ait olduğu (belge numarası ile birlikte) belirtilmelidir.</w:t>
      </w:r>
    </w:p>
    <w:p w14:paraId="71039E4B" w14:textId="77777777" w:rsidR="004905B5" w:rsidRDefault="007B601C" w:rsidP="00FA1B94">
      <w:pPr>
        <w:pStyle w:val="ListeParagraf"/>
        <w:numPr>
          <w:ilvl w:val="1"/>
          <w:numId w:val="32"/>
        </w:numPr>
        <w:spacing w:after="0"/>
        <w:ind w:left="426" w:right="141" w:hanging="426"/>
        <w:rPr>
          <w:color w:val="000000" w:themeColor="text1"/>
        </w:rPr>
      </w:pPr>
      <w:r w:rsidRPr="004905B5">
        <w:rPr>
          <w:color w:val="000000" w:themeColor="text1"/>
        </w:rPr>
        <w:t>Belge sahibi personelin belge süresinin sona ermesi, askıya alınması veya iptal edilmesi halinde belgelendirilen personel veya çalıştıkları kuruluş, logo/işaret kullanımını durduracaktır.</w:t>
      </w:r>
    </w:p>
    <w:p w14:paraId="735AD862" w14:textId="42C66790" w:rsidR="004905B5" w:rsidRDefault="007B601C" w:rsidP="00FA1B94">
      <w:pPr>
        <w:pStyle w:val="ListeParagraf"/>
        <w:numPr>
          <w:ilvl w:val="1"/>
          <w:numId w:val="32"/>
        </w:numPr>
        <w:spacing w:after="0"/>
        <w:ind w:left="426" w:right="141" w:hanging="426"/>
        <w:rPr>
          <w:color w:val="000000" w:themeColor="text1"/>
        </w:rPr>
      </w:pPr>
      <w:r w:rsidRPr="004905B5">
        <w:rPr>
          <w:color w:val="000000" w:themeColor="text1"/>
        </w:rPr>
        <w:t xml:space="preserve">Belge sahibi personel veya çalıştıkları kuruluş, bu </w:t>
      </w:r>
      <w:r w:rsidR="002B4F96">
        <w:rPr>
          <w:color w:val="000000" w:themeColor="text1"/>
        </w:rPr>
        <w:t>sözleşmede</w:t>
      </w:r>
      <w:r w:rsidRPr="004905B5">
        <w:rPr>
          <w:color w:val="000000" w:themeColor="text1"/>
        </w:rPr>
        <w:t xml:space="preserve"> belirtilen şartları yerine getirmediği takdirde, belgesi askıya alınır veya iptal edilir.</w:t>
      </w:r>
    </w:p>
    <w:p w14:paraId="0A265273" w14:textId="77777777" w:rsidR="004905B5" w:rsidRDefault="007B601C" w:rsidP="00FA1B94">
      <w:pPr>
        <w:pStyle w:val="ListeParagraf"/>
        <w:numPr>
          <w:ilvl w:val="1"/>
          <w:numId w:val="32"/>
        </w:numPr>
        <w:spacing w:after="0"/>
        <w:ind w:left="426" w:right="141" w:hanging="426"/>
        <w:rPr>
          <w:color w:val="000000" w:themeColor="text1"/>
        </w:rPr>
      </w:pPr>
      <w:r w:rsidRPr="004905B5">
        <w:rPr>
          <w:color w:val="000000" w:themeColor="text1"/>
        </w:rPr>
        <w:t xml:space="preserve">Belgelendirilen personelin talep etmesi durumunda logo örnekleri </w:t>
      </w:r>
      <w:r w:rsidR="00732035" w:rsidRPr="004905B5">
        <w:rPr>
          <w:color w:val="000000" w:themeColor="text1"/>
        </w:rPr>
        <w:t>Garanti Belgelendirme</w:t>
      </w:r>
      <w:r w:rsidRPr="004905B5">
        <w:rPr>
          <w:color w:val="000000" w:themeColor="text1"/>
        </w:rPr>
        <w:t xml:space="preserve"> tarafından gönderilir.</w:t>
      </w:r>
    </w:p>
    <w:p w14:paraId="2D91348E" w14:textId="5FF0ED14" w:rsidR="004905B5" w:rsidRPr="002B4F96" w:rsidRDefault="007B601C" w:rsidP="002B4F96">
      <w:pPr>
        <w:pStyle w:val="ListeParagraf"/>
        <w:numPr>
          <w:ilvl w:val="1"/>
          <w:numId w:val="32"/>
        </w:numPr>
        <w:spacing w:after="0"/>
        <w:ind w:left="426" w:right="141" w:hanging="426"/>
        <w:rPr>
          <w:color w:val="000000" w:themeColor="text1"/>
        </w:rPr>
      </w:pPr>
      <w:r w:rsidRPr="004905B5">
        <w:rPr>
          <w:color w:val="000000" w:themeColor="text1"/>
        </w:rPr>
        <w:t>Gönderilen logolarda izin verilenlerin dışında hiçbir değişiklik yapılamaz. Renkleri ve yazı karakterleri değiştirilemez.</w:t>
      </w:r>
    </w:p>
    <w:p w14:paraId="25E75E89" w14:textId="77777777" w:rsidR="004905B5" w:rsidRDefault="007B601C" w:rsidP="00FA1B94">
      <w:pPr>
        <w:pStyle w:val="ListeParagraf"/>
        <w:numPr>
          <w:ilvl w:val="1"/>
          <w:numId w:val="32"/>
        </w:numPr>
        <w:spacing w:after="0"/>
        <w:ind w:left="426" w:right="141" w:hanging="426"/>
        <w:rPr>
          <w:color w:val="000000" w:themeColor="text1"/>
        </w:rPr>
      </w:pPr>
      <w:r w:rsidRPr="004905B5">
        <w:rPr>
          <w:color w:val="000000" w:themeColor="text1"/>
        </w:rPr>
        <w:t>Belgeli personel veya çalıştıkları kuruluş, belgenin geçerliliği devam ettiği sürece bu sözleşme hükümlerine uymakta yükümlüdürler.</w:t>
      </w:r>
    </w:p>
    <w:p w14:paraId="7C02FDAE" w14:textId="6F1F7C10" w:rsidR="007B601C" w:rsidRPr="004905B5" w:rsidRDefault="007B601C" w:rsidP="00FA1B94">
      <w:pPr>
        <w:pStyle w:val="ListeParagraf"/>
        <w:numPr>
          <w:ilvl w:val="1"/>
          <w:numId w:val="32"/>
        </w:numPr>
        <w:spacing w:after="0"/>
        <w:ind w:left="426" w:right="141" w:hanging="426"/>
        <w:rPr>
          <w:color w:val="000000" w:themeColor="text1"/>
        </w:rPr>
      </w:pPr>
      <w:r w:rsidRPr="004905B5">
        <w:rPr>
          <w:color w:val="000000" w:themeColor="text1"/>
        </w:rPr>
        <w:t xml:space="preserve">Logoların ve belgelerin izin verilenden farklı şekilde veya izinsiz kullanıldığının saptanması durumunda </w:t>
      </w:r>
      <w:r w:rsidR="00136088" w:rsidRPr="004905B5">
        <w:rPr>
          <w:color w:val="000000" w:themeColor="text1"/>
        </w:rPr>
        <w:t>Garanti Belgelendirme</w:t>
      </w:r>
      <w:r w:rsidRPr="004905B5">
        <w:rPr>
          <w:color w:val="000000" w:themeColor="text1"/>
        </w:rPr>
        <w:t xml:space="preserve"> bunu uygunsuzluk olarak kabul edip belge sahibine yazılı olarak bildirir. Konu ile ilgili faaliyetlerin başlatılmaması durumunda yasal önlem alacaktır.</w:t>
      </w:r>
    </w:p>
    <w:p w14:paraId="7C02FDAF" w14:textId="77777777" w:rsidR="007B601C" w:rsidRPr="007B601C" w:rsidRDefault="007B601C" w:rsidP="00FA1B94">
      <w:pPr>
        <w:pStyle w:val="AralkYok"/>
        <w:ind w:right="141"/>
        <w:rPr>
          <w:color w:val="000000" w:themeColor="text1"/>
        </w:rPr>
      </w:pPr>
    </w:p>
    <w:p w14:paraId="73264AB2" w14:textId="7AFDF831" w:rsidR="00B07E80" w:rsidRPr="00B07E80" w:rsidRDefault="00266B64" w:rsidP="004905B5">
      <w:pPr>
        <w:pStyle w:val="Balk1"/>
        <w:numPr>
          <w:ilvl w:val="0"/>
          <w:numId w:val="32"/>
        </w:numPr>
        <w:ind w:right="141"/>
      </w:pPr>
      <w:r>
        <w:t>GARANTİ EĞİTİM BELGELENDİRME</w:t>
      </w:r>
      <w:r w:rsidR="005A1C5D">
        <w:t xml:space="preserve">’NİN </w:t>
      </w:r>
      <w:r w:rsidR="007B601C" w:rsidRPr="007B601C">
        <w:t>YÜKÜMLÜLÜKLERİ</w:t>
      </w:r>
    </w:p>
    <w:p w14:paraId="45529389" w14:textId="77777777" w:rsidR="002D43FC" w:rsidRPr="002D43FC" w:rsidRDefault="0042101A" w:rsidP="002D43FC">
      <w:pPr>
        <w:pStyle w:val="AralkYok"/>
        <w:numPr>
          <w:ilvl w:val="1"/>
          <w:numId w:val="33"/>
        </w:numPr>
        <w:ind w:left="426" w:hanging="426"/>
        <w:rPr>
          <w:color w:val="000000" w:themeColor="text1"/>
        </w:rPr>
      </w:pPr>
      <w:r w:rsidRPr="007B601C">
        <w:rPr>
          <w:rFonts w:eastAsiaTheme="minorHAnsi"/>
          <w:color w:val="000000" w:themeColor="text1"/>
          <w:lang w:eastAsia="en-US"/>
        </w:rPr>
        <w:t xml:space="preserve">Belgelendirme prosesleriyle ilgili dokümanlarını, herkesin erişimine açık olacak ve gerekli tüm bilgileri içerecek şekilde </w:t>
      </w:r>
      <w:r w:rsidR="00136088">
        <w:rPr>
          <w:rFonts w:eastAsiaTheme="minorHAnsi"/>
          <w:color w:val="000000" w:themeColor="text1"/>
          <w:lang w:eastAsia="en-US"/>
        </w:rPr>
        <w:t xml:space="preserve">Garanti Belgelendirme </w:t>
      </w:r>
      <w:hyperlink r:id="rId8" w:history="1">
        <w:r w:rsidR="00136088" w:rsidRPr="00272813">
          <w:rPr>
            <w:rStyle w:val="Kpr"/>
            <w:rFonts w:eastAsiaTheme="minorHAnsi"/>
            <w:lang w:eastAsia="en-US"/>
          </w:rPr>
          <w:t>www.garantibelgelendirme.com</w:t>
        </w:r>
      </w:hyperlink>
      <w:r w:rsidR="00136088">
        <w:rPr>
          <w:rStyle w:val="Kpr"/>
          <w:rFonts w:eastAsiaTheme="minorHAnsi"/>
          <w:lang w:eastAsia="en-US"/>
        </w:rPr>
        <w:t xml:space="preserve"> </w:t>
      </w:r>
      <w:r w:rsidRPr="007B601C">
        <w:rPr>
          <w:rFonts w:eastAsiaTheme="minorHAnsi"/>
          <w:color w:val="000000" w:themeColor="text1"/>
          <w:lang w:eastAsia="en-US"/>
        </w:rPr>
        <w:t xml:space="preserve"> </w:t>
      </w:r>
      <w:r>
        <w:rPr>
          <w:rFonts w:eastAsiaTheme="minorHAnsi"/>
          <w:color w:val="000000" w:themeColor="text1"/>
          <w:lang w:eastAsia="en-US"/>
        </w:rPr>
        <w:t>w</w:t>
      </w:r>
      <w:r w:rsidRPr="007B601C">
        <w:rPr>
          <w:rFonts w:eastAsiaTheme="minorHAnsi"/>
          <w:color w:val="000000" w:themeColor="text1"/>
          <w:lang w:eastAsia="en-US"/>
        </w:rPr>
        <w:t>eb sayfasında ve gerekli görülen diğer araçlar vasıtasıyla zamanında ilan e</w:t>
      </w:r>
      <w:r>
        <w:rPr>
          <w:rFonts w:eastAsiaTheme="minorHAnsi"/>
          <w:color w:val="000000" w:themeColor="text1"/>
          <w:lang w:eastAsia="en-US"/>
        </w:rPr>
        <w:t xml:space="preserve">decektir. </w:t>
      </w:r>
    </w:p>
    <w:p w14:paraId="64B65271" w14:textId="77777777" w:rsidR="00F55BE2" w:rsidRDefault="0042101A" w:rsidP="00F55BE2">
      <w:pPr>
        <w:pStyle w:val="AralkYok"/>
        <w:numPr>
          <w:ilvl w:val="1"/>
          <w:numId w:val="33"/>
        </w:numPr>
        <w:ind w:left="426" w:hanging="426"/>
        <w:rPr>
          <w:color w:val="000000" w:themeColor="text1"/>
        </w:rPr>
      </w:pPr>
      <w:r w:rsidRPr="002D43FC">
        <w:rPr>
          <w:color w:val="000000" w:themeColor="text1"/>
        </w:rPr>
        <w:t xml:space="preserve">Alınan belgelerin geçerliliği süresince; gözetim, belge kapsamının değiştirilmesi, belgenin askıya alınması/iptali ve belge yenileme dahil tüm proseslerle ilgili duyuru ve uyarıları </w:t>
      </w:r>
      <w:r w:rsidR="00136088" w:rsidRPr="002D43FC">
        <w:rPr>
          <w:color w:val="000000" w:themeColor="text1"/>
        </w:rPr>
        <w:t xml:space="preserve">Garanti Belgelendirmenin </w:t>
      </w:r>
      <w:r w:rsidRPr="002D43FC">
        <w:rPr>
          <w:color w:val="000000" w:themeColor="text1"/>
        </w:rPr>
        <w:t>web sayfasında (</w:t>
      </w:r>
      <w:hyperlink r:id="rId9" w:history="1">
        <w:r w:rsidR="00136088" w:rsidRPr="00272813">
          <w:rPr>
            <w:rStyle w:val="Kpr"/>
          </w:rPr>
          <w:t>www.garantibelgelendirme.com</w:t>
        </w:r>
      </w:hyperlink>
      <w:r w:rsidR="00136088">
        <w:rPr>
          <w:rStyle w:val="Kpr"/>
        </w:rPr>
        <w:t xml:space="preserve"> </w:t>
      </w:r>
      <w:r w:rsidR="00136088" w:rsidRPr="002D43FC">
        <w:rPr>
          <w:rStyle w:val="Kpr"/>
          <w:color w:val="auto"/>
        </w:rPr>
        <w:t>)</w:t>
      </w:r>
      <w:r w:rsidRPr="002D43FC">
        <w:rPr>
          <w:color w:val="000000" w:themeColor="text1"/>
        </w:rPr>
        <w:t xml:space="preserve"> ilan etmekle veya diğer iletişim araçları (e-mail, sms, telefon) yoluyla belgelendirilmiş kişileri bilgilendirecektir. </w:t>
      </w:r>
    </w:p>
    <w:p w14:paraId="2B478E66" w14:textId="77777777" w:rsidR="00F55BE2" w:rsidRDefault="0042101A" w:rsidP="00F55BE2">
      <w:pPr>
        <w:pStyle w:val="AralkYok"/>
        <w:numPr>
          <w:ilvl w:val="1"/>
          <w:numId w:val="33"/>
        </w:numPr>
        <w:ind w:left="426" w:hanging="426"/>
        <w:rPr>
          <w:color w:val="000000" w:themeColor="text1"/>
        </w:rPr>
      </w:pPr>
      <w:r w:rsidRPr="00F55BE2">
        <w:rPr>
          <w:color w:val="000000" w:themeColor="text1"/>
        </w:rPr>
        <w:t>Belgelendirme şartlarında ve belgenin kapsamında değişiklik yapılması durumunda, belge sahiplerinin değişen şartlara uygunluğunu doğrulamak ve gerekirse yeniden belgelendirme yapacaktır.</w:t>
      </w:r>
    </w:p>
    <w:p w14:paraId="7274722E" w14:textId="77777777" w:rsidR="00F55BE2" w:rsidRDefault="00691270" w:rsidP="00F55BE2">
      <w:pPr>
        <w:pStyle w:val="AralkYok"/>
        <w:numPr>
          <w:ilvl w:val="1"/>
          <w:numId w:val="33"/>
        </w:numPr>
        <w:ind w:left="426" w:hanging="426"/>
        <w:rPr>
          <w:color w:val="000000" w:themeColor="text1"/>
        </w:rPr>
      </w:pPr>
      <w:r w:rsidRPr="00F55BE2">
        <w:rPr>
          <w:color w:val="000000" w:themeColor="text1"/>
        </w:rPr>
        <w:t>Garanti Belgelendirme</w:t>
      </w:r>
      <w:r w:rsidR="0042101A" w:rsidRPr="00F55BE2">
        <w:rPr>
          <w:color w:val="000000" w:themeColor="text1"/>
        </w:rPr>
        <w:t xml:space="preserve"> tarafından yasal zorunluluktan dolayı gizli bilgilerin verilmesi gerektiğinde, kanun tarafından yasaklanmadığı sürece, ilgili kişinin paylaşılacak olan bilgileri hakkında Adaylara ve Belge sahiplerine bilgilendirme yapacaktır. </w:t>
      </w:r>
    </w:p>
    <w:p w14:paraId="137DE789" w14:textId="77777777" w:rsidR="00F55BE2" w:rsidRDefault="0042101A" w:rsidP="00F55BE2">
      <w:pPr>
        <w:pStyle w:val="AralkYok"/>
        <w:numPr>
          <w:ilvl w:val="1"/>
          <w:numId w:val="33"/>
        </w:numPr>
        <w:ind w:left="426" w:hanging="426"/>
        <w:rPr>
          <w:color w:val="000000" w:themeColor="text1"/>
        </w:rPr>
      </w:pPr>
      <w:r w:rsidRPr="00F55BE2">
        <w:rPr>
          <w:color w:val="000000" w:themeColor="text1"/>
        </w:rPr>
        <w:t>Belgelendirme süreçleriyle ilgili tüm itiraz veya şikâyetlerin tarafsız bir şekilde ve zamanında değerlendirilmesini sağlayacaktır.</w:t>
      </w:r>
    </w:p>
    <w:p w14:paraId="35B4907A" w14:textId="60282AE4" w:rsidR="0042101A" w:rsidRDefault="0042101A" w:rsidP="00F55BE2">
      <w:pPr>
        <w:pStyle w:val="AralkYok"/>
        <w:numPr>
          <w:ilvl w:val="1"/>
          <w:numId w:val="33"/>
        </w:numPr>
        <w:ind w:left="426" w:hanging="426"/>
        <w:rPr>
          <w:color w:val="000000" w:themeColor="text1"/>
        </w:rPr>
      </w:pPr>
      <w:r w:rsidRPr="00F55BE2">
        <w:rPr>
          <w:color w:val="000000" w:themeColor="text1"/>
        </w:rPr>
        <w:t>Adayların ve Belge sahiplerinin kişisel bilgilerinin gizliliğini ve güvenliğini sağlamakla yükümlüdür.</w:t>
      </w:r>
    </w:p>
    <w:p w14:paraId="38EC558E" w14:textId="534AE387" w:rsidR="00376BFD" w:rsidRPr="00376BFD" w:rsidRDefault="00F55BE2" w:rsidP="00376BFD">
      <w:pPr>
        <w:pStyle w:val="AralkYok"/>
        <w:numPr>
          <w:ilvl w:val="1"/>
          <w:numId w:val="33"/>
        </w:numPr>
        <w:ind w:left="426" w:hanging="426"/>
        <w:rPr>
          <w:color w:val="000000" w:themeColor="text1"/>
        </w:rPr>
      </w:pPr>
      <w:r>
        <w:rPr>
          <w:rFonts w:cs="Times New Roman"/>
          <w:sz w:val="21"/>
          <w:szCs w:val="21"/>
        </w:rPr>
        <w:t>Adayın g</w:t>
      </w:r>
      <w:r>
        <w:rPr>
          <w:rFonts w:cs="Times New Roman"/>
          <w:color w:val="000000"/>
          <w:sz w:val="21"/>
          <w:szCs w:val="21"/>
        </w:rPr>
        <w:t>irmiş olduğu sınavların Karar Verici, TÜRKAK veya MYK yetkilileri tarafından uygun bulunmayıp, aday başarılı olmuş ve belgesini almış olsa bile iptal edilmesi durumunda İptal edilen sınavın yerine iptal tarihinden itibaren 60 gün içinde tekrar sınav planlamak. İptal olan sınavın yerine 60 gün içinde tekrar sınav yapılmaz ise adayın sınav ücretini iade etmek.</w:t>
      </w:r>
    </w:p>
    <w:p w14:paraId="54E3A681" w14:textId="790E97D5" w:rsidR="00CD1BCD" w:rsidRPr="00CD1BCD" w:rsidRDefault="00376BFD" w:rsidP="00CD1BCD">
      <w:pPr>
        <w:pStyle w:val="AralkYok"/>
        <w:numPr>
          <w:ilvl w:val="1"/>
          <w:numId w:val="33"/>
        </w:numPr>
        <w:ind w:left="426" w:hanging="426"/>
        <w:rPr>
          <w:color w:val="000000" w:themeColor="text1"/>
        </w:rPr>
      </w:pPr>
      <w:r w:rsidRPr="00376BFD">
        <w:rPr>
          <w:rFonts w:cs="Times New Roman"/>
          <w:sz w:val="21"/>
          <w:szCs w:val="21"/>
        </w:rPr>
        <w:t>Belgesini kaybeden adaya, kayıp ilanını ibraz etmek ve basım ücretini ödemek şartıyla yeniden belge basımı yap</w:t>
      </w:r>
      <w:r w:rsidR="00CD1BCD">
        <w:rPr>
          <w:rFonts w:cs="Times New Roman"/>
          <w:sz w:val="21"/>
          <w:szCs w:val="21"/>
        </w:rPr>
        <w:t>mak.</w:t>
      </w:r>
    </w:p>
    <w:p w14:paraId="3EA3406F" w14:textId="17EF6E8D" w:rsidR="00CD1BCD" w:rsidRPr="00CD1BCD" w:rsidRDefault="00CD1BCD" w:rsidP="00CD1BCD">
      <w:pPr>
        <w:pStyle w:val="AralkYok"/>
        <w:numPr>
          <w:ilvl w:val="1"/>
          <w:numId w:val="33"/>
        </w:numPr>
        <w:ind w:left="426" w:hanging="426"/>
        <w:rPr>
          <w:color w:val="000000" w:themeColor="text1"/>
        </w:rPr>
      </w:pPr>
      <w:r>
        <w:rPr>
          <w:rFonts w:cs="Times New Roman"/>
          <w:sz w:val="21"/>
          <w:szCs w:val="21"/>
        </w:rPr>
        <w:t>Belgelendirme prosesi sırasında elde edilen aday bilgilerini, kişisel verileri ve görüntü kayıtlarını yasal zorunluluklar hariç gizli tutmak; başka kurum, kuruluş ve şahıslarla paylaşmamak. Yasal zorunluluk nedeniyle paylaşılması halinde adayı bilgilendirmek. Personelinin de bu maddeye uygun şekilde davranmasını sağlamak.</w:t>
      </w:r>
    </w:p>
    <w:p w14:paraId="5770D5F0" w14:textId="54902FC6" w:rsidR="00CD1BCD" w:rsidRPr="00CD1BCD" w:rsidRDefault="00CD1BCD" w:rsidP="00CD1BCD">
      <w:pPr>
        <w:pStyle w:val="AralkYok"/>
        <w:numPr>
          <w:ilvl w:val="1"/>
          <w:numId w:val="33"/>
        </w:numPr>
        <w:ind w:left="426" w:hanging="426"/>
        <w:rPr>
          <w:color w:val="000000" w:themeColor="text1"/>
        </w:rPr>
      </w:pPr>
      <w:r>
        <w:rPr>
          <w:rFonts w:cs="Times New Roman"/>
          <w:sz w:val="21"/>
          <w:szCs w:val="21"/>
        </w:rPr>
        <w:t>Adayın yükümlülüklerini yerine getirmemesi veya gerekli olması durumunda Garanti Belgelendirme belgeyi askıya almak veya iptal etmek hakkına sahiptir. Garanti Belgelendirme, belgenin askıya alınmasına veya iptaline dair kararları, yayınlarında ve web sitesinde gerekçeli olarak yayınlama hakkına sahiptir.</w:t>
      </w:r>
    </w:p>
    <w:p w14:paraId="4CBD983D" w14:textId="4F1979F5" w:rsidR="0042101A" w:rsidRPr="00CD1BCD" w:rsidRDefault="00CD1BCD" w:rsidP="00233207">
      <w:pPr>
        <w:pStyle w:val="ListeParagraf"/>
        <w:numPr>
          <w:ilvl w:val="1"/>
          <w:numId w:val="33"/>
        </w:numPr>
        <w:ind w:left="426" w:hanging="426"/>
        <w:contextualSpacing/>
        <w:rPr>
          <w:rFonts w:cs="Times New Roman"/>
          <w:b/>
          <w:sz w:val="21"/>
          <w:szCs w:val="21"/>
        </w:rPr>
      </w:pPr>
      <w:r>
        <w:rPr>
          <w:rFonts w:cs="Times New Roman"/>
          <w:sz w:val="21"/>
          <w:szCs w:val="21"/>
        </w:rPr>
        <w:t>Başvuruda bulunan kişilere ve kuruluşlara karşı eşit, adil ve tarafsız şekilde davranmak. Tarafsızlık, gizlilik ve güvenlik ile ilgili her türlü tedbiri almak.</w:t>
      </w:r>
    </w:p>
    <w:p w14:paraId="7C02FDDA" w14:textId="77777777" w:rsidR="007B601C" w:rsidRPr="002F2D03" w:rsidRDefault="007B601C" w:rsidP="004905B5">
      <w:pPr>
        <w:pStyle w:val="Balk1"/>
        <w:numPr>
          <w:ilvl w:val="0"/>
          <w:numId w:val="32"/>
        </w:numPr>
        <w:ind w:right="141"/>
      </w:pPr>
      <w:r w:rsidRPr="002F2D03">
        <w:t>ANLAŞMAZLIKLARIN ÇÖZÜMÜ</w:t>
      </w:r>
    </w:p>
    <w:p w14:paraId="7C02FDDB" w14:textId="61DF7EA0" w:rsidR="007B601C" w:rsidRDefault="007B601C" w:rsidP="00FA1B94">
      <w:pPr>
        <w:spacing w:after="0"/>
        <w:ind w:right="141"/>
        <w:rPr>
          <w:bCs/>
        </w:rPr>
      </w:pPr>
      <w:r w:rsidRPr="002F2D03">
        <w:rPr>
          <w:bCs/>
        </w:rPr>
        <w:t xml:space="preserve">Belgelendirilmiş </w:t>
      </w:r>
      <w:r w:rsidR="002B4F96">
        <w:rPr>
          <w:bCs/>
        </w:rPr>
        <w:t>kişiler</w:t>
      </w:r>
      <w:r w:rsidRPr="002F2D03">
        <w:rPr>
          <w:bCs/>
        </w:rPr>
        <w:t xml:space="preserve"> bu sözleşmenin uygulanmasından kaynaklanan her türlü anlaşmazlığın çözümlenmesi için yargı yoluna gitmeden önce </w:t>
      </w:r>
      <w:r w:rsidR="00D768F8">
        <w:rPr>
          <w:bCs/>
        </w:rPr>
        <w:t>Garanti Belgelendirmeye</w:t>
      </w:r>
      <w:r w:rsidRPr="002F2D03">
        <w:rPr>
          <w:bCs/>
        </w:rPr>
        <w:t xml:space="preserve"> başvurmayı, gerektiğinde </w:t>
      </w:r>
      <w:r w:rsidR="00D768F8">
        <w:rPr>
          <w:bCs/>
        </w:rPr>
        <w:t xml:space="preserve">Garanti Belgelendirmenin </w:t>
      </w:r>
      <w:r w:rsidRPr="002F2D03">
        <w:rPr>
          <w:bCs/>
        </w:rPr>
        <w:t xml:space="preserve">İtiraz ve Şikâyet süreçlerini tüketmeyi; bunlardan sonuç alamadıkları takdirde yargı yoluna gitmeyi ve yetkili mahkeme olarak Türkiye Cumhuriyeti </w:t>
      </w:r>
      <w:r w:rsidR="00931DC2" w:rsidRPr="002F2D03">
        <w:rPr>
          <w:bCs/>
        </w:rPr>
        <w:t>İstanbul</w:t>
      </w:r>
      <w:r w:rsidRPr="002F2D03">
        <w:rPr>
          <w:bCs/>
        </w:rPr>
        <w:t xml:space="preserve"> mahkemelerini kabul ederler.</w:t>
      </w:r>
    </w:p>
    <w:p w14:paraId="252094BA" w14:textId="77777777" w:rsidR="00CD1BCD" w:rsidRDefault="00CD1BCD" w:rsidP="00CD1BCD">
      <w:pPr>
        <w:pStyle w:val="ListeParagraf"/>
        <w:widowControl w:val="0"/>
        <w:spacing w:after="120" w:line="240" w:lineRule="auto"/>
        <w:ind w:left="0" w:right="-1"/>
        <w:contextualSpacing/>
        <w:rPr>
          <w:rFonts w:cs="Times New Roman"/>
          <w:sz w:val="21"/>
          <w:szCs w:val="21"/>
        </w:rPr>
      </w:pPr>
      <w:r>
        <w:rPr>
          <w:rFonts w:cs="Times New Roman"/>
          <w:sz w:val="21"/>
          <w:szCs w:val="21"/>
        </w:rPr>
        <w:t xml:space="preserve">İş bu sözleşme 5 ana maddeden oluşup 2 nüsha olarak tanzim edilmiştir. Taraflar sözleşme maddelerini okuyup imzalayarak belirtilen şartları karşılıklı olarak kabul, beyan ve taahhüt etmişlerdir. </w:t>
      </w:r>
    </w:p>
    <w:p w14:paraId="6DF67983" w14:textId="77777777" w:rsidR="00CD1BCD" w:rsidRDefault="00CD1BCD" w:rsidP="00CD1BCD">
      <w:pPr>
        <w:pStyle w:val="ListeParagraf"/>
        <w:widowControl w:val="0"/>
        <w:spacing w:after="120" w:line="240" w:lineRule="auto"/>
        <w:ind w:left="0" w:right="-142"/>
        <w:contextualSpacing/>
        <w:rPr>
          <w:rFonts w:cs="Times New Roman"/>
          <w:sz w:val="21"/>
          <w:szCs w:val="21"/>
        </w:rPr>
      </w:pPr>
      <w:r>
        <w:rPr>
          <w:rFonts w:cs="Times New Roman"/>
          <w:sz w:val="21"/>
          <w:szCs w:val="21"/>
        </w:rPr>
        <w:t>İş bu sözleşme belgenin geçerlilik süresi boyunca geçerlidir.</w:t>
      </w:r>
    </w:p>
    <w:p w14:paraId="1F6895A8" w14:textId="77777777" w:rsidR="00CD1BCD" w:rsidRPr="002F2D03" w:rsidRDefault="00CD1BCD" w:rsidP="00FA1B94">
      <w:pPr>
        <w:spacing w:after="0"/>
        <w:ind w:right="141"/>
        <w:rPr>
          <w:bCs/>
        </w:rPr>
      </w:pPr>
    </w:p>
    <w:p w14:paraId="7C02FDDC" w14:textId="77777777" w:rsidR="007B601C" w:rsidRPr="002F2D03" w:rsidRDefault="007B601C" w:rsidP="00FA1B94">
      <w:pPr>
        <w:spacing w:after="0"/>
        <w:ind w:right="141"/>
        <w:rPr>
          <w:bCs/>
        </w:rPr>
      </w:pPr>
    </w:p>
    <w:p w14:paraId="7C02FDDD" w14:textId="77777777" w:rsidR="007B601C" w:rsidRPr="002F2D03" w:rsidRDefault="007B601C" w:rsidP="00FA1B94">
      <w:pPr>
        <w:spacing w:after="0"/>
        <w:ind w:right="141"/>
        <w:rPr>
          <w:bCs/>
        </w:rPr>
      </w:pPr>
      <w:r w:rsidRPr="002F2D03">
        <w:rPr>
          <w:bCs/>
        </w:rPr>
        <w:t>YUKARIDA BELİRTİLEN ŞARTLARI OKUYARAK KABUL ETTİĞİMİ VE İMZALADIĞIMI BEYAN EDERİM.</w:t>
      </w:r>
    </w:p>
    <w:p w14:paraId="2BBA058B" w14:textId="77777777" w:rsidR="00FA1B94" w:rsidRPr="002F2D03" w:rsidRDefault="00FA1B94" w:rsidP="00FA1B94">
      <w:pPr>
        <w:spacing w:after="0"/>
        <w:ind w:left="720" w:right="141" w:firstLine="720"/>
        <w:rPr>
          <w:b/>
          <w:bCs/>
        </w:rPr>
      </w:pPr>
    </w:p>
    <w:p w14:paraId="7C02FDDE" w14:textId="1A737FF0" w:rsidR="007B601C" w:rsidRPr="002F2D03" w:rsidRDefault="007B601C" w:rsidP="00FA1B94">
      <w:pPr>
        <w:spacing w:after="0"/>
        <w:ind w:left="720" w:right="141" w:firstLine="720"/>
        <w:rPr>
          <w:b/>
          <w:bCs/>
        </w:rPr>
      </w:pPr>
      <w:r w:rsidRPr="002F2D03">
        <w:rPr>
          <w:b/>
          <w:bCs/>
        </w:rPr>
        <w:t xml:space="preserve">……../……./……. </w:t>
      </w:r>
      <w:r w:rsidRPr="002F2D03">
        <w:rPr>
          <w:b/>
          <w:bCs/>
        </w:rPr>
        <w:tab/>
      </w:r>
      <w:r w:rsidRPr="002F2D03">
        <w:rPr>
          <w:b/>
          <w:bCs/>
        </w:rPr>
        <w:tab/>
      </w:r>
      <w:r w:rsidRPr="002F2D03">
        <w:rPr>
          <w:b/>
          <w:bCs/>
        </w:rPr>
        <w:tab/>
      </w:r>
      <w:r w:rsidRPr="002F2D03">
        <w:rPr>
          <w:b/>
          <w:bCs/>
        </w:rPr>
        <w:tab/>
      </w:r>
      <w:r w:rsidRPr="002F2D03">
        <w:rPr>
          <w:b/>
          <w:bCs/>
        </w:rPr>
        <w:tab/>
        <w:t xml:space="preserve">             </w:t>
      </w:r>
      <w:r w:rsidR="00FA1B94" w:rsidRPr="002F2D03">
        <w:rPr>
          <w:b/>
          <w:bCs/>
        </w:rPr>
        <w:t xml:space="preserve"> </w:t>
      </w:r>
      <w:r w:rsidRPr="002F2D03">
        <w:rPr>
          <w:b/>
          <w:bCs/>
        </w:rPr>
        <w:t xml:space="preserve">     ……../…..…/…….</w:t>
      </w:r>
    </w:p>
    <w:p w14:paraId="7C02FDDF" w14:textId="77777777" w:rsidR="007B601C" w:rsidRPr="002F2D03" w:rsidRDefault="007B601C" w:rsidP="00FA1B94">
      <w:pPr>
        <w:spacing w:after="0"/>
        <w:ind w:right="141"/>
        <w:rPr>
          <w:b/>
          <w:bCs/>
        </w:rPr>
      </w:pPr>
    </w:p>
    <w:p w14:paraId="7C02FDE0" w14:textId="64CACFEF" w:rsidR="007B601C" w:rsidRPr="002F2D03" w:rsidRDefault="00AF2C1B" w:rsidP="002B4F96">
      <w:pPr>
        <w:spacing w:after="0"/>
        <w:ind w:right="141"/>
        <w:rPr>
          <w:b/>
          <w:bCs/>
        </w:rPr>
      </w:pPr>
      <w:r w:rsidRPr="002F2D03">
        <w:rPr>
          <w:b/>
          <w:bCs/>
        </w:rPr>
        <w:t xml:space="preserve">  </w:t>
      </w:r>
      <w:r w:rsidR="002B4F96">
        <w:rPr>
          <w:b/>
          <w:bCs/>
        </w:rPr>
        <w:t xml:space="preserve">           </w:t>
      </w:r>
      <w:r w:rsidR="007B601C" w:rsidRPr="002F2D03">
        <w:rPr>
          <w:b/>
          <w:bCs/>
        </w:rPr>
        <w:t>Belge</w:t>
      </w:r>
      <w:r w:rsidR="002B4F96">
        <w:rPr>
          <w:b/>
          <w:bCs/>
        </w:rPr>
        <w:t>lendirilmiş Kişi</w:t>
      </w:r>
      <w:r w:rsidR="007B601C" w:rsidRPr="002F2D03">
        <w:rPr>
          <w:b/>
          <w:bCs/>
        </w:rPr>
        <w:t xml:space="preserve"> Adı-Soyadı</w:t>
      </w:r>
      <w:r w:rsidR="007B601C" w:rsidRPr="002F2D03">
        <w:rPr>
          <w:b/>
          <w:bCs/>
        </w:rPr>
        <w:tab/>
      </w:r>
      <w:r w:rsidR="007B601C" w:rsidRPr="002F2D03">
        <w:rPr>
          <w:b/>
          <w:bCs/>
        </w:rPr>
        <w:tab/>
      </w:r>
      <w:r w:rsidR="007B601C" w:rsidRPr="002F2D03">
        <w:rPr>
          <w:b/>
          <w:bCs/>
        </w:rPr>
        <w:tab/>
      </w:r>
      <w:r w:rsidR="007B601C" w:rsidRPr="002F2D03">
        <w:rPr>
          <w:b/>
          <w:bCs/>
        </w:rPr>
        <w:tab/>
      </w:r>
      <w:r w:rsidR="007B601C" w:rsidRPr="002F2D03">
        <w:rPr>
          <w:b/>
          <w:bCs/>
        </w:rPr>
        <w:tab/>
      </w:r>
      <w:r w:rsidR="00D52E5D" w:rsidRPr="002F2D03">
        <w:rPr>
          <w:b/>
          <w:bCs/>
        </w:rPr>
        <w:t xml:space="preserve">   </w:t>
      </w:r>
      <w:r w:rsidRPr="002F2D03">
        <w:rPr>
          <w:b/>
          <w:bCs/>
        </w:rPr>
        <w:t xml:space="preserve"> </w:t>
      </w:r>
      <w:r w:rsidR="00D52E5D" w:rsidRPr="002F2D03">
        <w:rPr>
          <w:b/>
          <w:bCs/>
        </w:rPr>
        <w:t xml:space="preserve">  </w:t>
      </w:r>
      <w:r w:rsidR="007B601C" w:rsidRPr="002F2D03">
        <w:rPr>
          <w:b/>
          <w:bCs/>
        </w:rPr>
        <w:t xml:space="preserve">Genel Müdür </w:t>
      </w:r>
    </w:p>
    <w:p w14:paraId="71F5243A" w14:textId="6EDC33A4" w:rsidR="000F1E25" w:rsidRPr="002F2D03" w:rsidRDefault="00FA1B94" w:rsidP="00C066C1">
      <w:pPr>
        <w:ind w:left="720" w:right="141" w:firstLine="720"/>
      </w:pPr>
      <w:r w:rsidRPr="002F2D03">
        <w:rPr>
          <w:b/>
          <w:bCs/>
        </w:rPr>
        <w:t xml:space="preserve">     </w:t>
      </w:r>
      <w:r w:rsidR="007B601C" w:rsidRPr="002F2D03">
        <w:rPr>
          <w:b/>
          <w:bCs/>
        </w:rPr>
        <w:t xml:space="preserve">İmza </w:t>
      </w:r>
      <w:r w:rsidR="007B601C" w:rsidRPr="002F2D03">
        <w:rPr>
          <w:b/>
          <w:bCs/>
        </w:rPr>
        <w:tab/>
      </w:r>
      <w:r w:rsidR="007B601C" w:rsidRPr="002F2D03">
        <w:rPr>
          <w:b/>
          <w:bCs/>
        </w:rPr>
        <w:tab/>
      </w:r>
      <w:r w:rsidR="007B601C" w:rsidRPr="002F2D03">
        <w:rPr>
          <w:b/>
          <w:bCs/>
        </w:rPr>
        <w:tab/>
      </w:r>
      <w:r w:rsidR="007B601C" w:rsidRPr="002F2D03">
        <w:rPr>
          <w:b/>
          <w:bCs/>
        </w:rPr>
        <w:tab/>
      </w:r>
      <w:r w:rsidR="007B601C" w:rsidRPr="002F2D03">
        <w:rPr>
          <w:b/>
          <w:bCs/>
        </w:rPr>
        <w:tab/>
      </w:r>
      <w:r w:rsidR="007B601C" w:rsidRPr="002F2D03">
        <w:rPr>
          <w:b/>
          <w:bCs/>
        </w:rPr>
        <w:tab/>
        <w:t xml:space="preserve">        </w:t>
      </w:r>
      <w:r w:rsidRPr="002F2D03">
        <w:rPr>
          <w:b/>
          <w:bCs/>
        </w:rPr>
        <w:t xml:space="preserve">     </w:t>
      </w:r>
      <w:r w:rsidR="00D52E5D" w:rsidRPr="002F2D03">
        <w:rPr>
          <w:b/>
          <w:bCs/>
        </w:rPr>
        <w:t xml:space="preserve"> </w:t>
      </w:r>
      <w:r w:rsidR="007B601C" w:rsidRPr="002F2D03">
        <w:rPr>
          <w:b/>
          <w:bCs/>
        </w:rPr>
        <w:t>İmza</w:t>
      </w:r>
    </w:p>
    <w:sectPr w:rsidR="000F1E25" w:rsidRPr="002F2D03" w:rsidSect="008F4816">
      <w:headerReference w:type="even" r:id="rId10"/>
      <w:headerReference w:type="default" r:id="rId11"/>
      <w:footerReference w:type="even" r:id="rId12"/>
      <w:footerReference w:type="default" r:id="rId13"/>
      <w:headerReference w:type="first" r:id="rId14"/>
      <w:footerReference w:type="first" r:id="rId15"/>
      <w:pgSz w:w="12242" w:h="15842" w:code="1"/>
      <w:pgMar w:top="993" w:right="902" w:bottom="142" w:left="1134" w:header="426" w:footer="21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8D9EA" w14:textId="77777777" w:rsidR="000B6FD3" w:rsidRDefault="000B6FD3" w:rsidP="00D57D5D">
      <w:pPr>
        <w:pStyle w:val="Dzeltme"/>
      </w:pPr>
      <w:r>
        <w:separator/>
      </w:r>
    </w:p>
    <w:p w14:paraId="46FCE5D6" w14:textId="77777777" w:rsidR="000B6FD3" w:rsidRDefault="000B6FD3" w:rsidP="0084722D"/>
  </w:endnote>
  <w:endnote w:type="continuationSeparator" w:id="0">
    <w:p w14:paraId="714AD98F" w14:textId="77777777" w:rsidR="000B6FD3" w:rsidRDefault="000B6FD3" w:rsidP="00D57D5D">
      <w:pPr>
        <w:pStyle w:val="Dzeltme"/>
      </w:pPr>
      <w:r>
        <w:continuationSeparator/>
      </w:r>
    </w:p>
    <w:p w14:paraId="5F892D92" w14:textId="77777777" w:rsidR="000B6FD3" w:rsidRDefault="000B6FD3" w:rsidP="008472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C5E5F" w14:textId="77777777" w:rsidR="009402D8" w:rsidRDefault="009402D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7B3A9" w14:textId="77777777" w:rsidR="009402D8" w:rsidRDefault="009402D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7CF67" w14:textId="77777777" w:rsidR="009402D8" w:rsidRDefault="009402D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A701D" w14:textId="77777777" w:rsidR="000B6FD3" w:rsidRDefault="000B6FD3" w:rsidP="00D57D5D">
      <w:pPr>
        <w:pStyle w:val="Dzeltme"/>
      </w:pPr>
      <w:bookmarkStart w:id="0" w:name="_Hlk514756338"/>
      <w:bookmarkEnd w:id="0"/>
      <w:r>
        <w:separator/>
      </w:r>
    </w:p>
    <w:p w14:paraId="0BCBD3FE" w14:textId="77777777" w:rsidR="000B6FD3" w:rsidRDefault="000B6FD3" w:rsidP="0084722D"/>
  </w:footnote>
  <w:footnote w:type="continuationSeparator" w:id="0">
    <w:p w14:paraId="2FDABF3E" w14:textId="77777777" w:rsidR="000B6FD3" w:rsidRDefault="000B6FD3" w:rsidP="00D57D5D">
      <w:pPr>
        <w:pStyle w:val="Dzeltme"/>
      </w:pPr>
      <w:r>
        <w:continuationSeparator/>
      </w:r>
    </w:p>
    <w:p w14:paraId="75E7808B" w14:textId="77777777" w:rsidR="000B6FD3" w:rsidRDefault="000B6FD3" w:rsidP="008472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9F403" w14:textId="77777777" w:rsidR="009402D8" w:rsidRDefault="009402D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
      <w:gridCol w:w="2379"/>
      <w:gridCol w:w="3178"/>
      <w:gridCol w:w="2398"/>
      <w:gridCol w:w="324"/>
      <w:gridCol w:w="1002"/>
      <w:gridCol w:w="1178"/>
      <w:gridCol w:w="693"/>
    </w:tblGrid>
    <w:tr w:rsidR="008F4816" w:rsidRPr="0073528B" w14:paraId="41129EE4" w14:textId="77777777" w:rsidTr="00AC3C97">
      <w:trPr>
        <w:gridAfter w:val="1"/>
        <w:wAfter w:w="693" w:type="dxa"/>
        <w:cantSplit/>
        <w:trHeight w:val="138"/>
      </w:trPr>
      <w:tc>
        <w:tcPr>
          <w:tcW w:w="2504" w:type="dxa"/>
          <w:gridSpan w:val="2"/>
          <w:vMerge w:val="restart"/>
          <w:tcBorders>
            <w:top w:val="single" w:sz="4" w:space="0" w:color="auto"/>
            <w:left w:val="single" w:sz="4" w:space="0" w:color="auto"/>
            <w:right w:val="single" w:sz="4" w:space="0" w:color="auto"/>
          </w:tcBorders>
          <w:vAlign w:val="center"/>
        </w:tcPr>
        <w:p w14:paraId="380C0E4C" w14:textId="01C33D7F" w:rsidR="008F4816" w:rsidRPr="0073528B" w:rsidRDefault="009402D8" w:rsidP="008F4816">
          <w:pPr>
            <w:pStyle w:val="a"/>
            <w:spacing w:after="0" w:line="240" w:lineRule="auto"/>
            <w:ind w:left="176"/>
            <w:jc w:val="center"/>
            <w:rPr>
              <w:rFonts w:asciiTheme="minorHAnsi" w:hAnsiTheme="minorHAnsi" w:cstheme="minorHAnsi"/>
              <w:b/>
              <w:sz w:val="28"/>
              <w:szCs w:val="28"/>
              <w:lang w:val="tr-TR"/>
            </w:rPr>
          </w:pPr>
          <w:r>
            <w:rPr>
              <w:noProof/>
            </w:rPr>
            <w:drawing>
              <wp:inline distT="0" distB="0" distL="0" distR="0" wp14:anchorId="3A1AD002" wp14:editId="31AAB046">
                <wp:extent cx="1331595" cy="571500"/>
                <wp:effectExtent l="0" t="0" r="1905" b="0"/>
                <wp:docPr id="4" name="Resim 1" descr="C:\Users\HP\Desktop\21041174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C:\Users\HP\Desktop\21041174_0.png"/>
                        <pic:cNvPicPr>
                          <a:picLocks noChangeAspect="1"/>
                        </pic:cNvPicPr>
                      </pic:nvPicPr>
                      <pic:blipFill rotWithShape="1">
                        <a:blip r:embed="rId1">
                          <a:extLst>
                            <a:ext uri="{28A0092B-C50C-407E-A947-70E740481C1C}">
                              <a14:useLocalDpi xmlns:a14="http://schemas.microsoft.com/office/drawing/2010/main" val="0"/>
                            </a:ext>
                          </a:extLst>
                        </a:blip>
                        <a:srcRect l="6250" t="11941" r="6250" b="11939"/>
                        <a:stretch/>
                      </pic:blipFill>
                      <pic:spPr bwMode="auto">
                        <a:xfrm>
                          <a:off x="0" y="0"/>
                          <a:ext cx="1331595" cy="571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576" w:type="dxa"/>
          <w:gridSpan w:val="2"/>
          <w:tcBorders>
            <w:top w:val="single" w:sz="4" w:space="0" w:color="auto"/>
            <w:left w:val="single" w:sz="4" w:space="0" w:color="auto"/>
            <w:right w:val="single" w:sz="4" w:space="0" w:color="auto"/>
          </w:tcBorders>
          <w:vAlign w:val="center"/>
        </w:tcPr>
        <w:p w14:paraId="418D3999" w14:textId="77777777" w:rsidR="008F4816" w:rsidRPr="0073528B" w:rsidRDefault="008F4816" w:rsidP="008F4816">
          <w:pPr>
            <w:pStyle w:val="a"/>
            <w:spacing w:after="0" w:line="240" w:lineRule="auto"/>
            <w:jc w:val="center"/>
            <w:rPr>
              <w:rFonts w:asciiTheme="minorHAnsi" w:hAnsiTheme="minorHAnsi" w:cstheme="minorHAnsi"/>
              <w:b/>
              <w:sz w:val="16"/>
              <w:szCs w:val="28"/>
              <w:lang w:val="tr-TR"/>
            </w:rPr>
          </w:pPr>
          <w:r w:rsidRPr="0073528B">
            <w:rPr>
              <w:rFonts w:asciiTheme="minorHAnsi" w:hAnsiTheme="minorHAnsi" w:cstheme="minorHAnsi"/>
              <w:b/>
              <w:sz w:val="16"/>
              <w:szCs w:val="28"/>
              <w:lang w:val="tr-TR"/>
            </w:rPr>
            <w:t>GARANTİ EĞİTİM BELGELENDİRME VE DANIŞMANLIK HİZMETİ LTD.ŞTİ.</w:t>
          </w:r>
        </w:p>
      </w:tc>
      <w:tc>
        <w:tcPr>
          <w:tcW w:w="1326" w:type="dxa"/>
          <w:gridSpan w:val="2"/>
          <w:tcBorders>
            <w:top w:val="single" w:sz="4" w:space="0" w:color="auto"/>
            <w:left w:val="single" w:sz="4" w:space="0" w:color="auto"/>
            <w:bottom w:val="single" w:sz="4" w:space="0" w:color="auto"/>
            <w:right w:val="single" w:sz="4" w:space="0" w:color="auto"/>
          </w:tcBorders>
          <w:vAlign w:val="center"/>
        </w:tcPr>
        <w:p w14:paraId="61E78111" w14:textId="77777777" w:rsidR="008F4816" w:rsidRPr="0073528B" w:rsidRDefault="008F4816" w:rsidP="008F4816">
          <w:pPr>
            <w:pStyle w:val="a"/>
            <w:spacing w:after="0" w:line="240" w:lineRule="auto"/>
            <w:rPr>
              <w:rFonts w:asciiTheme="minorHAnsi" w:hAnsiTheme="minorHAnsi" w:cstheme="minorHAnsi"/>
              <w:sz w:val="16"/>
              <w:lang w:val="tr-TR"/>
            </w:rPr>
          </w:pPr>
          <w:r w:rsidRPr="0073528B">
            <w:rPr>
              <w:rFonts w:asciiTheme="minorHAnsi" w:hAnsiTheme="minorHAnsi" w:cstheme="minorHAnsi"/>
              <w:sz w:val="16"/>
              <w:lang w:val="tr-TR"/>
            </w:rPr>
            <w:t>Doküman No</w:t>
          </w:r>
        </w:p>
      </w:tc>
      <w:tc>
        <w:tcPr>
          <w:tcW w:w="1178" w:type="dxa"/>
          <w:tcBorders>
            <w:top w:val="single" w:sz="4" w:space="0" w:color="auto"/>
            <w:left w:val="single" w:sz="4" w:space="0" w:color="auto"/>
            <w:bottom w:val="single" w:sz="4" w:space="0" w:color="auto"/>
            <w:right w:val="single" w:sz="4" w:space="0" w:color="auto"/>
          </w:tcBorders>
          <w:vAlign w:val="center"/>
        </w:tcPr>
        <w:p w14:paraId="094F44E4" w14:textId="77777777" w:rsidR="008F4816" w:rsidRPr="0073528B" w:rsidRDefault="008F4816" w:rsidP="008F4816">
          <w:pPr>
            <w:pStyle w:val="a"/>
            <w:spacing w:after="0" w:line="240" w:lineRule="auto"/>
            <w:rPr>
              <w:rFonts w:asciiTheme="minorHAnsi" w:hAnsiTheme="minorHAnsi" w:cstheme="minorHAnsi"/>
              <w:sz w:val="20"/>
              <w:szCs w:val="28"/>
              <w:lang w:val="tr-TR"/>
            </w:rPr>
          </w:pPr>
          <w:r w:rsidRPr="0073528B">
            <w:rPr>
              <w:rFonts w:asciiTheme="minorHAnsi" w:hAnsiTheme="minorHAnsi" w:cstheme="minorHAnsi"/>
              <w:sz w:val="20"/>
              <w:szCs w:val="28"/>
              <w:lang w:val="tr-TR"/>
            </w:rPr>
            <w:t>SZL.02</w:t>
          </w:r>
        </w:p>
      </w:tc>
    </w:tr>
    <w:tr w:rsidR="008F4816" w:rsidRPr="0073528B" w14:paraId="04910FCC" w14:textId="77777777" w:rsidTr="00AC3C97">
      <w:trPr>
        <w:gridAfter w:val="1"/>
        <w:wAfter w:w="693" w:type="dxa"/>
        <w:cantSplit/>
        <w:trHeight w:val="222"/>
      </w:trPr>
      <w:tc>
        <w:tcPr>
          <w:tcW w:w="2504" w:type="dxa"/>
          <w:gridSpan w:val="2"/>
          <w:vMerge/>
          <w:tcBorders>
            <w:left w:val="single" w:sz="4" w:space="0" w:color="auto"/>
            <w:right w:val="single" w:sz="4" w:space="0" w:color="auto"/>
          </w:tcBorders>
          <w:vAlign w:val="center"/>
        </w:tcPr>
        <w:p w14:paraId="02667649" w14:textId="77777777" w:rsidR="008F4816" w:rsidRPr="0073528B" w:rsidRDefault="008F4816" w:rsidP="008F4816">
          <w:pPr>
            <w:pStyle w:val="a"/>
            <w:spacing w:after="0" w:line="240" w:lineRule="auto"/>
            <w:ind w:left="176"/>
            <w:jc w:val="center"/>
            <w:rPr>
              <w:rFonts w:asciiTheme="minorHAnsi" w:hAnsiTheme="minorHAnsi" w:cstheme="minorHAnsi"/>
              <w:noProof/>
              <w:lang w:val="tr-TR" w:eastAsia="tr-TR"/>
            </w:rPr>
          </w:pPr>
        </w:p>
      </w:tc>
      <w:tc>
        <w:tcPr>
          <w:tcW w:w="5576" w:type="dxa"/>
          <w:gridSpan w:val="2"/>
          <w:vMerge w:val="restart"/>
          <w:tcBorders>
            <w:left w:val="single" w:sz="4" w:space="0" w:color="auto"/>
            <w:right w:val="single" w:sz="4" w:space="0" w:color="auto"/>
          </w:tcBorders>
          <w:vAlign w:val="center"/>
        </w:tcPr>
        <w:p w14:paraId="2FD47FC0" w14:textId="77777777" w:rsidR="008F4816" w:rsidRPr="0073528B" w:rsidRDefault="008F4816" w:rsidP="008F4816">
          <w:pPr>
            <w:pStyle w:val="a"/>
            <w:spacing w:after="0" w:line="240" w:lineRule="auto"/>
            <w:jc w:val="center"/>
            <w:rPr>
              <w:rFonts w:asciiTheme="minorHAnsi" w:hAnsiTheme="minorHAnsi" w:cstheme="minorHAnsi"/>
              <w:b/>
              <w:sz w:val="28"/>
              <w:szCs w:val="28"/>
              <w:lang w:val="tr-TR"/>
            </w:rPr>
          </w:pPr>
          <w:r w:rsidRPr="0073528B">
            <w:rPr>
              <w:rFonts w:asciiTheme="minorHAnsi" w:hAnsiTheme="minorHAnsi" w:cstheme="minorHAnsi"/>
              <w:b/>
              <w:sz w:val="28"/>
              <w:szCs w:val="28"/>
              <w:lang w:val="tr-TR"/>
            </w:rPr>
            <w:t>BELGE KULLANIM SÖZLEŞMESİ</w:t>
          </w:r>
        </w:p>
      </w:tc>
      <w:tc>
        <w:tcPr>
          <w:tcW w:w="1326" w:type="dxa"/>
          <w:gridSpan w:val="2"/>
          <w:tcBorders>
            <w:top w:val="single" w:sz="4" w:space="0" w:color="auto"/>
            <w:left w:val="single" w:sz="4" w:space="0" w:color="auto"/>
            <w:bottom w:val="single" w:sz="4" w:space="0" w:color="auto"/>
            <w:right w:val="single" w:sz="4" w:space="0" w:color="auto"/>
          </w:tcBorders>
          <w:vAlign w:val="center"/>
        </w:tcPr>
        <w:p w14:paraId="0635A932" w14:textId="77777777" w:rsidR="008F4816" w:rsidRPr="0073528B" w:rsidRDefault="008F4816" w:rsidP="008F4816">
          <w:pPr>
            <w:pStyle w:val="a"/>
            <w:spacing w:after="0" w:line="240" w:lineRule="auto"/>
            <w:rPr>
              <w:rFonts w:asciiTheme="minorHAnsi" w:hAnsiTheme="minorHAnsi" w:cstheme="minorHAnsi"/>
              <w:sz w:val="16"/>
              <w:lang w:val="tr-TR"/>
            </w:rPr>
          </w:pPr>
          <w:r w:rsidRPr="0073528B">
            <w:rPr>
              <w:rFonts w:asciiTheme="minorHAnsi" w:hAnsiTheme="minorHAnsi" w:cstheme="minorHAnsi"/>
              <w:sz w:val="16"/>
              <w:lang w:val="tr-TR"/>
            </w:rPr>
            <w:t>İlk Yayın Tarihi</w:t>
          </w:r>
        </w:p>
      </w:tc>
      <w:tc>
        <w:tcPr>
          <w:tcW w:w="1178" w:type="dxa"/>
          <w:tcBorders>
            <w:top w:val="single" w:sz="4" w:space="0" w:color="auto"/>
            <w:left w:val="single" w:sz="4" w:space="0" w:color="auto"/>
            <w:bottom w:val="single" w:sz="4" w:space="0" w:color="auto"/>
            <w:right w:val="single" w:sz="4" w:space="0" w:color="auto"/>
          </w:tcBorders>
          <w:vAlign w:val="center"/>
        </w:tcPr>
        <w:p w14:paraId="53A88F5F" w14:textId="77777777" w:rsidR="008F4816" w:rsidRPr="0073528B" w:rsidRDefault="008F4816" w:rsidP="008F4816">
          <w:pPr>
            <w:pStyle w:val="a"/>
            <w:spacing w:after="0" w:line="240" w:lineRule="auto"/>
            <w:rPr>
              <w:rFonts w:asciiTheme="minorHAnsi" w:hAnsiTheme="minorHAnsi" w:cstheme="minorHAnsi"/>
              <w:sz w:val="20"/>
              <w:szCs w:val="28"/>
              <w:lang w:val="tr-TR"/>
            </w:rPr>
          </w:pPr>
          <w:r w:rsidRPr="0073528B">
            <w:rPr>
              <w:rFonts w:asciiTheme="minorHAnsi" w:hAnsiTheme="minorHAnsi" w:cstheme="minorHAnsi"/>
              <w:sz w:val="20"/>
              <w:szCs w:val="28"/>
              <w:lang w:val="tr-TR"/>
            </w:rPr>
            <w:t>21.04.2022</w:t>
          </w:r>
        </w:p>
      </w:tc>
    </w:tr>
    <w:tr w:rsidR="008F4816" w:rsidRPr="0073528B" w14:paraId="22062F48" w14:textId="77777777" w:rsidTr="00AC3C97">
      <w:trPr>
        <w:gridAfter w:val="1"/>
        <w:wAfter w:w="693" w:type="dxa"/>
        <w:cantSplit/>
        <w:trHeight w:val="222"/>
      </w:trPr>
      <w:tc>
        <w:tcPr>
          <w:tcW w:w="2504" w:type="dxa"/>
          <w:gridSpan w:val="2"/>
          <w:vMerge/>
          <w:tcBorders>
            <w:left w:val="single" w:sz="4" w:space="0" w:color="auto"/>
            <w:right w:val="single" w:sz="4" w:space="0" w:color="auto"/>
          </w:tcBorders>
          <w:vAlign w:val="center"/>
        </w:tcPr>
        <w:p w14:paraId="4C17C83F" w14:textId="77777777" w:rsidR="008F4816" w:rsidRPr="0073528B" w:rsidRDefault="008F4816" w:rsidP="008F4816">
          <w:pPr>
            <w:pStyle w:val="a"/>
            <w:spacing w:after="0" w:line="240" w:lineRule="auto"/>
            <w:ind w:left="176"/>
            <w:jc w:val="center"/>
            <w:rPr>
              <w:rFonts w:asciiTheme="minorHAnsi" w:hAnsiTheme="minorHAnsi" w:cstheme="minorHAnsi"/>
              <w:noProof/>
              <w:lang w:val="tr-TR" w:eastAsia="tr-TR"/>
            </w:rPr>
          </w:pPr>
        </w:p>
      </w:tc>
      <w:tc>
        <w:tcPr>
          <w:tcW w:w="5576" w:type="dxa"/>
          <w:gridSpan w:val="2"/>
          <w:vMerge/>
          <w:tcBorders>
            <w:left w:val="single" w:sz="4" w:space="0" w:color="auto"/>
            <w:right w:val="single" w:sz="4" w:space="0" w:color="auto"/>
          </w:tcBorders>
          <w:vAlign w:val="center"/>
        </w:tcPr>
        <w:p w14:paraId="4769E923" w14:textId="77777777" w:rsidR="008F4816" w:rsidRPr="0073528B" w:rsidRDefault="008F4816" w:rsidP="008F4816">
          <w:pPr>
            <w:pStyle w:val="a"/>
            <w:spacing w:after="0" w:line="240" w:lineRule="auto"/>
            <w:jc w:val="center"/>
            <w:rPr>
              <w:rFonts w:asciiTheme="minorHAnsi" w:hAnsiTheme="minorHAnsi" w:cstheme="minorHAnsi"/>
              <w:b/>
              <w:sz w:val="28"/>
              <w:szCs w:val="28"/>
              <w:lang w:val="tr-TR"/>
            </w:rPr>
          </w:pPr>
        </w:p>
      </w:tc>
      <w:tc>
        <w:tcPr>
          <w:tcW w:w="1326" w:type="dxa"/>
          <w:gridSpan w:val="2"/>
          <w:tcBorders>
            <w:top w:val="single" w:sz="4" w:space="0" w:color="auto"/>
            <w:left w:val="single" w:sz="4" w:space="0" w:color="auto"/>
            <w:bottom w:val="single" w:sz="4" w:space="0" w:color="auto"/>
            <w:right w:val="single" w:sz="4" w:space="0" w:color="auto"/>
          </w:tcBorders>
          <w:vAlign w:val="center"/>
        </w:tcPr>
        <w:p w14:paraId="4521ABCC" w14:textId="77777777" w:rsidR="008F4816" w:rsidRPr="0073528B" w:rsidRDefault="008F4816" w:rsidP="008F4816">
          <w:pPr>
            <w:pStyle w:val="a"/>
            <w:spacing w:after="0" w:line="240" w:lineRule="auto"/>
            <w:rPr>
              <w:rFonts w:asciiTheme="minorHAnsi" w:hAnsiTheme="minorHAnsi" w:cstheme="minorHAnsi"/>
              <w:sz w:val="16"/>
              <w:lang w:val="tr-TR"/>
            </w:rPr>
          </w:pPr>
          <w:r w:rsidRPr="0073528B">
            <w:rPr>
              <w:rFonts w:asciiTheme="minorHAnsi" w:hAnsiTheme="minorHAnsi" w:cstheme="minorHAnsi"/>
              <w:sz w:val="16"/>
              <w:lang w:val="tr-TR"/>
            </w:rPr>
            <w:t>Revizyon No</w:t>
          </w:r>
        </w:p>
      </w:tc>
      <w:tc>
        <w:tcPr>
          <w:tcW w:w="1178" w:type="dxa"/>
          <w:tcBorders>
            <w:top w:val="single" w:sz="4" w:space="0" w:color="auto"/>
            <w:left w:val="single" w:sz="4" w:space="0" w:color="auto"/>
            <w:bottom w:val="single" w:sz="4" w:space="0" w:color="auto"/>
            <w:right w:val="single" w:sz="4" w:space="0" w:color="auto"/>
          </w:tcBorders>
          <w:vAlign w:val="center"/>
        </w:tcPr>
        <w:p w14:paraId="37C880E9" w14:textId="77777777" w:rsidR="008F4816" w:rsidRPr="0073528B" w:rsidRDefault="008F4816" w:rsidP="008F4816">
          <w:pPr>
            <w:pStyle w:val="a"/>
            <w:spacing w:after="0" w:line="240" w:lineRule="auto"/>
            <w:rPr>
              <w:rFonts w:asciiTheme="minorHAnsi" w:hAnsiTheme="minorHAnsi" w:cstheme="minorHAnsi"/>
              <w:sz w:val="20"/>
              <w:szCs w:val="28"/>
              <w:lang w:val="tr-TR"/>
            </w:rPr>
          </w:pPr>
          <w:r w:rsidRPr="0073528B">
            <w:rPr>
              <w:rFonts w:asciiTheme="minorHAnsi" w:hAnsiTheme="minorHAnsi" w:cstheme="minorHAnsi"/>
              <w:sz w:val="20"/>
              <w:szCs w:val="28"/>
              <w:lang w:val="tr-TR"/>
            </w:rPr>
            <w:t>01</w:t>
          </w:r>
        </w:p>
      </w:tc>
    </w:tr>
    <w:tr w:rsidR="008F4816" w:rsidRPr="0073528B" w14:paraId="76B07547" w14:textId="77777777" w:rsidTr="00AC3C97">
      <w:trPr>
        <w:gridAfter w:val="1"/>
        <w:wAfter w:w="693" w:type="dxa"/>
        <w:cantSplit/>
        <w:trHeight w:val="67"/>
      </w:trPr>
      <w:tc>
        <w:tcPr>
          <w:tcW w:w="2504" w:type="dxa"/>
          <w:gridSpan w:val="2"/>
          <w:vMerge/>
          <w:tcBorders>
            <w:left w:val="single" w:sz="4" w:space="0" w:color="auto"/>
            <w:right w:val="single" w:sz="4" w:space="0" w:color="auto"/>
          </w:tcBorders>
          <w:vAlign w:val="center"/>
        </w:tcPr>
        <w:p w14:paraId="62509F51" w14:textId="77777777" w:rsidR="008F4816" w:rsidRPr="0073528B" w:rsidRDefault="008F4816" w:rsidP="008F4816">
          <w:pPr>
            <w:pStyle w:val="a"/>
            <w:spacing w:after="0" w:line="240" w:lineRule="auto"/>
            <w:ind w:left="176"/>
            <w:jc w:val="center"/>
            <w:rPr>
              <w:rFonts w:asciiTheme="minorHAnsi" w:hAnsiTheme="minorHAnsi" w:cstheme="minorHAnsi"/>
              <w:noProof/>
              <w:lang w:val="tr-TR" w:eastAsia="tr-TR"/>
            </w:rPr>
          </w:pPr>
        </w:p>
      </w:tc>
      <w:tc>
        <w:tcPr>
          <w:tcW w:w="5576" w:type="dxa"/>
          <w:gridSpan w:val="2"/>
          <w:vMerge/>
          <w:tcBorders>
            <w:left w:val="single" w:sz="4" w:space="0" w:color="auto"/>
            <w:right w:val="single" w:sz="4" w:space="0" w:color="auto"/>
          </w:tcBorders>
          <w:vAlign w:val="center"/>
        </w:tcPr>
        <w:p w14:paraId="49FCCF2D" w14:textId="77777777" w:rsidR="008F4816" w:rsidRPr="0073528B" w:rsidRDefault="008F4816" w:rsidP="008F4816">
          <w:pPr>
            <w:pStyle w:val="a"/>
            <w:spacing w:after="0" w:line="240" w:lineRule="auto"/>
            <w:jc w:val="center"/>
            <w:rPr>
              <w:rFonts w:asciiTheme="minorHAnsi" w:hAnsiTheme="minorHAnsi" w:cstheme="minorHAnsi"/>
              <w:b/>
              <w:sz w:val="28"/>
              <w:szCs w:val="28"/>
              <w:lang w:val="tr-TR"/>
            </w:rPr>
          </w:pPr>
        </w:p>
      </w:tc>
      <w:tc>
        <w:tcPr>
          <w:tcW w:w="1326" w:type="dxa"/>
          <w:gridSpan w:val="2"/>
          <w:tcBorders>
            <w:top w:val="single" w:sz="4" w:space="0" w:color="auto"/>
            <w:left w:val="single" w:sz="4" w:space="0" w:color="auto"/>
            <w:bottom w:val="single" w:sz="4" w:space="0" w:color="auto"/>
            <w:right w:val="single" w:sz="4" w:space="0" w:color="auto"/>
          </w:tcBorders>
          <w:vAlign w:val="center"/>
        </w:tcPr>
        <w:p w14:paraId="02A4C8A5" w14:textId="77777777" w:rsidR="008F4816" w:rsidRPr="0073528B" w:rsidRDefault="008F4816" w:rsidP="008F4816">
          <w:pPr>
            <w:pStyle w:val="a"/>
            <w:spacing w:after="0" w:line="240" w:lineRule="auto"/>
            <w:rPr>
              <w:rFonts w:asciiTheme="minorHAnsi" w:hAnsiTheme="minorHAnsi" w:cstheme="minorHAnsi"/>
              <w:sz w:val="16"/>
              <w:lang w:val="tr-TR"/>
            </w:rPr>
          </w:pPr>
          <w:r w:rsidRPr="0073528B">
            <w:rPr>
              <w:rFonts w:asciiTheme="minorHAnsi" w:hAnsiTheme="minorHAnsi" w:cstheme="minorHAnsi"/>
              <w:sz w:val="16"/>
              <w:lang w:val="tr-TR"/>
            </w:rPr>
            <w:t>Revizyon Tarihi</w:t>
          </w:r>
        </w:p>
      </w:tc>
      <w:tc>
        <w:tcPr>
          <w:tcW w:w="1178" w:type="dxa"/>
          <w:tcBorders>
            <w:top w:val="single" w:sz="4" w:space="0" w:color="auto"/>
            <w:left w:val="single" w:sz="4" w:space="0" w:color="auto"/>
            <w:bottom w:val="single" w:sz="4" w:space="0" w:color="auto"/>
            <w:right w:val="single" w:sz="4" w:space="0" w:color="auto"/>
          </w:tcBorders>
          <w:vAlign w:val="center"/>
        </w:tcPr>
        <w:p w14:paraId="06B20683" w14:textId="77777777" w:rsidR="008F4816" w:rsidRPr="0073528B" w:rsidRDefault="008F4816" w:rsidP="008F4816">
          <w:pPr>
            <w:pStyle w:val="a"/>
            <w:spacing w:after="0" w:line="240" w:lineRule="auto"/>
            <w:rPr>
              <w:rFonts w:asciiTheme="minorHAnsi" w:hAnsiTheme="minorHAnsi" w:cstheme="minorHAnsi"/>
              <w:sz w:val="20"/>
              <w:szCs w:val="28"/>
              <w:lang w:val="tr-TR"/>
            </w:rPr>
          </w:pPr>
          <w:r w:rsidRPr="0073528B">
            <w:rPr>
              <w:rFonts w:asciiTheme="minorHAnsi" w:hAnsiTheme="minorHAnsi" w:cstheme="minorHAnsi"/>
              <w:sz w:val="20"/>
              <w:szCs w:val="28"/>
              <w:lang w:val="tr-TR"/>
            </w:rPr>
            <w:t>01.10.2023</w:t>
          </w:r>
        </w:p>
      </w:tc>
    </w:tr>
    <w:tr w:rsidR="008F4816" w:rsidRPr="0073528B" w14:paraId="60318E72" w14:textId="77777777" w:rsidTr="00AC3C97">
      <w:trPr>
        <w:gridAfter w:val="1"/>
        <w:wAfter w:w="693" w:type="dxa"/>
        <w:cantSplit/>
        <w:trHeight w:val="222"/>
      </w:trPr>
      <w:tc>
        <w:tcPr>
          <w:tcW w:w="2504" w:type="dxa"/>
          <w:gridSpan w:val="2"/>
          <w:vMerge/>
          <w:tcBorders>
            <w:left w:val="single" w:sz="4" w:space="0" w:color="auto"/>
            <w:bottom w:val="single" w:sz="4" w:space="0" w:color="auto"/>
            <w:right w:val="single" w:sz="4" w:space="0" w:color="auto"/>
          </w:tcBorders>
          <w:vAlign w:val="center"/>
        </w:tcPr>
        <w:p w14:paraId="6A9023A3" w14:textId="77777777" w:rsidR="008F4816" w:rsidRPr="0073528B" w:rsidRDefault="008F4816" w:rsidP="008F4816">
          <w:pPr>
            <w:pStyle w:val="a"/>
            <w:spacing w:after="0" w:line="240" w:lineRule="auto"/>
            <w:ind w:left="176"/>
            <w:jc w:val="center"/>
            <w:rPr>
              <w:rFonts w:asciiTheme="minorHAnsi" w:hAnsiTheme="minorHAnsi" w:cstheme="minorHAnsi"/>
              <w:noProof/>
              <w:lang w:val="tr-TR" w:eastAsia="tr-TR"/>
            </w:rPr>
          </w:pPr>
        </w:p>
      </w:tc>
      <w:tc>
        <w:tcPr>
          <w:tcW w:w="5576" w:type="dxa"/>
          <w:gridSpan w:val="2"/>
          <w:vMerge/>
          <w:tcBorders>
            <w:left w:val="single" w:sz="4" w:space="0" w:color="auto"/>
            <w:bottom w:val="single" w:sz="4" w:space="0" w:color="auto"/>
            <w:right w:val="single" w:sz="4" w:space="0" w:color="auto"/>
          </w:tcBorders>
          <w:vAlign w:val="center"/>
        </w:tcPr>
        <w:p w14:paraId="36B402B3" w14:textId="77777777" w:rsidR="008F4816" w:rsidRPr="0073528B" w:rsidRDefault="008F4816" w:rsidP="008F4816">
          <w:pPr>
            <w:pStyle w:val="a"/>
            <w:spacing w:after="0" w:line="240" w:lineRule="auto"/>
            <w:jc w:val="center"/>
            <w:rPr>
              <w:rFonts w:asciiTheme="minorHAnsi" w:hAnsiTheme="minorHAnsi" w:cstheme="minorHAnsi"/>
              <w:b/>
              <w:sz w:val="28"/>
              <w:szCs w:val="28"/>
              <w:lang w:val="tr-TR"/>
            </w:rPr>
          </w:pPr>
        </w:p>
      </w:tc>
      <w:tc>
        <w:tcPr>
          <w:tcW w:w="1326" w:type="dxa"/>
          <w:gridSpan w:val="2"/>
          <w:tcBorders>
            <w:top w:val="single" w:sz="4" w:space="0" w:color="auto"/>
            <w:left w:val="single" w:sz="4" w:space="0" w:color="auto"/>
            <w:bottom w:val="single" w:sz="4" w:space="0" w:color="auto"/>
            <w:right w:val="single" w:sz="4" w:space="0" w:color="auto"/>
          </w:tcBorders>
          <w:vAlign w:val="center"/>
        </w:tcPr>
        <w:p w14:paraId="32D868BE" w14:textId="77777777" w:rsidR="008F4816" w:rsidRPr="0073528B" w:rsidRDefault="008F4816" w:rsidP="008F4816">
          <w:pPr>
            <w:pStyle w:val="a"/>
            <w:spacing w:after="0" w:line="240" w:lineRule="auto"/>
            <w:rPr>
              <w:rFonts w:asciiTheme="minorHAnsi" w:hAnsiTheme="minorHAnsi" w:cstheme="minorHAnsi"/>
              <w:sz w:val="16"/>
              <w:lang w:val="tr-TR"/>
            </w:rPr>
          </w:pPr>
          <w:r w:rsidRPr="0073528B">
            <w:rPr>
              <w:rFonts w:asciiTheme="minorHAnsi" w:hAnsiTheme="minorHAnsi" w:cstheme="minorHAnsi"/>
              <w:sz w:val="16"/>
              <w:lang w:val="tr-TR"/>
            </w:rPr>
            <w:t>Sayfa No</w:t>
          </w:r>
        </w:p>
      </w:tc>
      <w:tc>
        <w:tcPr>
          <w:tcW w:w="1178" w:type="dxa"/>
          <w:tcBorders>
            <w:top w:val="single" w:sz="4" w:space="0" w:color="auto"/>
            <w:left w:val="single" w:sz="4" w:space="0" w:color="auto"/>
            <w:bottom w:val="single" w:sz="4" w:space="0" w:color="auto"/>
            <w:right w:val="single" w:sz="4" w:space="0" w:color="auto"/>
          </w:tcBorders>
          <w:vAlign w:val="center"/>
        </w:tcPr>
        <w:p w14:paraId="33370117" w14:textId="77777777" w:rsidR="008F4816" w:rsidRPr="0073528B" w:rsidRDefault="008F4816" w:rsidP="008F4816">
          <w:pPr>
            <w:pStyle w:val="a"/>
            <w:spacing w:after="0" w:line="240" w:lineRule="auto"/>
            <w:rPr>
              <w:rFonts w:asciiTheme="minorHAnsi" w:hAnsiTheme="minorHAnsi" w:cstheme="minorHAnsi"/>
              <w:sz w:val="20"/>
              <w:lang w:val="tr-TR"/>
            </w:rPr>
          </w:pPr>
          <w:r w:rsidRPr="0073528B">
            <w:rPr>
              <w:rFonts w:asciiTheme="minorHAnsi" w:hAnsiTheme="minorHAnsi" w:cstheme="minorHAnsi"/>
              <w:bCs/>
              <w:sz w:val="20"/>
              <w:lang w:val="tr-TR"/>
            </w:rPr>
            <w:fldChar w:fldCharType="begin"/>
          </w:r>
          <w:r w:rsidRPr="0073528B">
            <w:rPr>
              <w:rFonts w:asciiTheme="minorHAnsi" w:hAnsiTheme="minorHAnsi" w:cstheme="minorHAnsi"/>
              <w:bCs/>
              <w:sz w:val="20"/>
              <w:lang w:val="tr-TR"/>
            </w:rPr>
            <w:instrText>PAGE  \* Arabic  \* MERGEFORMAT</w:instrText>
          </w:r>
          <w:r w:rsidRPr="0073528B">
            <w:rPr>
              <w:rFonts w:asciiTheme="minorHAnsi" w:hAnsiTheme="minorHAnsi" w:cstheme="minorHAnsi"/>
              <w:bCs/>
              <w:sz w:val="20"/>
              <w:lang w:val="tr-TR"/>
            </w:rPr>
            <w:fldChar w:fldCharType="separate"/>
          </w:r>
          <w:r w:rsidR="00233207">
            <w:rPr>
              <w:rFonts w:asciiTheme="minorHAnsi" w:hAnsiTheme="minorHAnsi" w:cstheme="minorHAnsi"/>
              <w:bCs/>
              <w:noProof/>
              <w:sz w:val="20"/>
              <w:lang w:val="tr-TR"/>
            </w:rPr>
            <w:t>1</w:t>
          </w:r>
          <w:r w:rsidRPr="0073528B">
            <w:rPr>
              <w:rFonts w:asciiTheme="minorHAnsi" w:hAnsiTheme="minorHAnsi" w:cstheme="minorHAnsi"/>
              <w:bCs/>
              <w:sz w:val="20"/>
              <w:lang w:val="tr-TR"/>
            </w:rPr>
            <w:fldChar w:fldCharType="end"/>
          </w:r>
          <w:r w:rsidRPr="0073528B">
            <w:rPr>
              <w:rFonts w:asciiTheme="minorHAnsi" w:hAnsiTheme="minorHAnsi" w:cstheme="minorHAnsi"/>
              <w:sz w:val="20"/>
              <w:lang w:val="tr-TR"/>
            </w:rPr>
            <w:t>/</w:t>
          </w:r>
          <w:r w:rsidRPr="0073528B">
            <w:rPr>
              <w:rFonts w:asciiTheme="minorHAnsi" w:hAnsiTheme="minorHAnsi" w:cstheme="minorHAnsi"/>
              <w:bCs/>
              <w:sz w:val="20"/>
              <w:lang w:val="tr-TR"/>
            </w:rPr>
            <w:fldChar w:fldCharType="begin"/>
          </w:r>
          <w:r w:rsidRPr="0073528B">
            <w:rPr>
              <w:rFonts w:asciiTheme="minorHAnsi" w:hAnsiTheme="minorHAnsi" w:cstheme="minorHAnsi"/>
              <w:bCs/>
              <w:sz w:val="20"/>
              <w:lang w:val="tr-TR"/>
            </w:rPr>
            <w:instrText>NUMPAGES  \* Arabic  \* MERGEFORMAT</w:instrText>
          </w:r>
          <w:r w:rsidRPr="0073528B">
            <w:rPr>
              <w:rFonts w:asciiTheme="minorHAnsi" w:hAnsiTheme="minorHAnsi" w:cstheme="minorHAnsi"/>
              <w:bCs/>
              <w:sz w:val="20"/>
              <w:lang w:val="tr-TR"/>
            </w:rPr>
            <w:fldChar w:fldCharType="separate"/>
          </w:r>
          <w:r w:rsidR="00233207">
            <w:rPr>
              <w:rFonts w:asciiTheme="minorHAnsi" w:hAnsiTheme="minorHAnsi" w:cstheme="minorHAnsi"/>
              <w:bCs/>
              <w:noProof/>
              <w:sz w:val="20"/>
              <w:lang w:val="tr-TR"/>
            </w:rPr>
            <w:t>3</w:t>
          </w:r>
          <w:r w:rsidRPr="0073528B">
            <w:rPr>
              <w:rFonts w:asciiTheme="minorHAnsi" w:hAnsiTheme="minorHAnsi" w:cstheme="minorHAnsi"/>
              <w:bCs/>
              <w:sz w:val="20"/>
              <w:lang w:val="tr-TR"/>
            </w:rPr>
            <w:fldChar w:fldCharType="end"/>
          </w:r>
        </w:p>
      </w:tc>
    </w:tr>
    <w:tr w:rsidR="008F4816" w:rsidRPr="0073528B" w14:paraId="74D8A429" w14:textId="77777777" w:rsidTr="00AC3C97">
      <w:trPr>
        <w:gridBefore w:val="1"/>
        <w:wBefore w:w="125" w:type="dxa"/>
        <w:cantSplit/>
        <w:trHeight w:val="10713"/>
      </w:trPr>
      <w:tc>
        <w:tcPr>
          <w:tcW w:w="11152" w:type="dxa"/>
          <w:gridSpan w:val="7"/>
          <w:tcBorders>
            <w:top w:val="single" w:sz="18" w:space="0" w:color="auto"/>
            <w:left w:val="single" w:sz="18" w:space="0" w:color="auto"/>
            <w:bottom w:val="single" w:sz="18" w:space="0" w:color="auto"/>
            <w:right w:val="single" w:sz="18" w:space="0" w:color="auto"/>
          </w:tcBorders>
          <w:vAlign w:val="center"/>
        </w:tcPr>
        <w:p w14:paraId="68328301" w14:textId="77777777" w:rsidR="008F4816" w:rsidRPr="0073528B" w:rsidRDefault="008F4816" w:rsidP="008F4816">
          <w:pPr>
            <w:jc w:val="center"/>
          </w:pPr>
        </w:p>
      </w:tc>
    </w:tr>
    <w:tr w:rsidR="008F4816" w:rsidRPr="0073528B" w14:paraId="59EE5C88" w14:textId="77777777" w:rsidTr="00AC3C97">
      <w:trPr>
        <w:gridBefore w:val="1"/>
        <w:wBefore w:w="125" w:type="dxa"/>
        <w:cantSplit/>
        <w:trHeight w:val="1535"/>
      </w:trPr>
      <w:tc>
        <w:tcPr>
          <w:tcW w:w="5557" w:type="dxa"/>
          <w:gridSpan w:val="2"/>
          <w:tcBorders>
            <w:top w:val="nil"/>
            <w:left w:val="single" w:sz="18" w:space="0" w:color="auto"/>
            <w:bottom w:val="single" w:sz="18" w:space="0" w:color="auto"/>
            <w:right w:val="single" w:sz="4" w:space="0" w:color="auto"/>
          </w:tcBorders>
          <w:tcMar>
            <w:top w:w="0" w:type="dxa"/>
            <w:left w:w="70" w:type="dxa"/>
            <w:bottom w:w="0" w:type="dxa"/>
            <w:right w:w="70" w:type="dxa"/>
          </w:tcMar>
          <w:vAlign w:val="center"/>
        </w:tcPr>
        <w:p w14:paraId="361EC131" w14:textId="77777777" w:rsidR="008F4816" w:rsidRPr="0073528B" w:rsidRDefault="008F4816" w:rsidP="008F4816">
          <w:pPr>
            <w:spacing w:before="80"/>
            <w:jc w:val="center"/>
          </w:pPr>
          <w:r w:rsidRPr="0073528B">
            <w:t>HAZIRLAYAN</w:t>
          </w:r>
        </w:p>
        <w:p w14:paraId="54E637DC" w14:textId="77777777" w:rsidR="008F4816" w:rsidRPr="0073528B" w:rsidRDefault="008F4816" w:rsidP="008F4816">
          <w:pPr>
            <w:jc w:val="center"/>
          </w:pPr>
        </w:p>
        <w:p w14:paraId="1EF9E291" w14:textId="77777777" w:rsidR="008F4816" w:rsidRPr="0073528B" w:rsidRDefault="008F4816" w:rsidP="008F4816">
          <w:pPr>
            <w:jc w:val="center"/>
          </w:pPr>
        </w:p>
        <w:p w14:paraId="7375A0E0" w14:textId="77777777" w:rsidR="008F4816" w:rsidRPr="0073528B" w:rsidRDefault="008F4816" w:rsidP="008F4816">
          <w:pPr>
            <w:jc w:val="center"/>
          </w:pPr>
        </w:p>
        <w:p w14:paraId="02A9A72B" w14:textId="77777777" w:rsidR="008F4816" w:rsidRPr="0073528B" w:rsidRDefault="008F4816" w:rsidP="008F4816">
          <w:pPr>
            <w:jc w:val="center"/>
          </w:pPr>
        </w:p>
        <w:p w14:paraId="417EBE6A" w14:textId="77777777" w:rsidR="008F4816" w:rsidRPr="0073528B" w:rsidRDefault="008F4816" w:rsidP="008F4816">
          <w:pPr>
            <w:jc w:val="center"/>
          </w:pPr>
        </w:p>
      </w:tc>
      <w:tc>
        <w:tcPr>
          <w:tcW w:w="2722" w:type="dxa"/>
          <w:gridSpan w:val="2"/>
          <w:tcBorders>
            <w:top w:val="nil"/>
            <w:left w:val="single" w:sz="4" w:space="0" w:color="auto"/>
            <w:bottom w:val="single" w:sz="18" w:space="0" w:color="auto"/>
            <w:right w:val="single" w:sz="4" w:space="0" w:color="auto"/>
          </w:tcBorders>
          <w:tcMar>
            <w:top w:w="0" w:type="dxa"/>
            <w:left w:w="70" w:type="dxa"/>
            <w:bottom w:w="0" w:type="dxa"/>
            <w:right w:w="70" w:type="dxa"/>
          </w:tcMar>
          <w:vAlign w:val="center"/>
        </w:tcPr>
        <w:p w14:paraId="365BBF47" w14:textId="77777777" w:rsidR="008F4816" w:rsidRPr="0073528B" w:rsidRDefault="008F4816" w:rsidP="008F4816">
          <w:pPr>
            <w:pStyle w:val="Balk4"/>
            <w:spacing w:before="80" w:after="0"/>
            <w:rPr>
              <w:b w:val="0"/>
              <w:bCs/>
            </w:rPr>
          </w:pPr>
          <w:r w:rsidRPr="0073528B">
            <w:rPr>
              <w:b w:val="0"/>
              <w:bCs/>
            </w:rPr>
            <w:t>ONAY</w:t>
          </w:r>
        </w:p>
      </w:tc>
      <w:tc>
        <w:tcPr>
          <w:tcW w:w="2873" w:type="dxa"/>
          <w:gridSpan w:val="3"/>
          <w:tcBorders>
            <w:top w:val="nil"/>
            <w:left w:val="single" w:sz="4" w:space="0" w:color="auto"/>
            <w:bottom w:val="single" w:sz="18" w:space="0" w:color="auto"/>
            <w:right w:val="single" w:sz="18" w:space="0" w:color="auto"/>
          </w:tcBorders>
          <w:tcMar>
            <w:top w:w="0" w:type="dxa"/>
            <w:left w:w="70" w:type="dxa"/>
            <w:bottom w:w="0" w:type="dxa"/>
            <w:right w:w="70" w:type="dxa"/>
          </w:tcMar>
          <w:vAlign w:val="center"/>
        </w:tcPr>
        <w:p w14:paraId="78C5DE4E" w14:textId="77777777" w:rsidR="008F4816" w:rsidRPr="0073528B" w:rsidRDefault="008F4816" w:rsidP="008F4816">
          <w:pPr>
            <w:spacing w:before="80"/>
            <w:jc w:val="center"/>
          </w:pPr>
          <w:r w:rsidRPr="0073528B">
            <w:t>YAYIM TARIHİ</w:t>
          </w:r>
        </w:p>
      </w:tc>
    </w:tr>
  </w:tbl>
  <w:p w14:paraId="7EC3556A" w14:textId="77777777" w:rsidR="008F4816" w:rsidRDefault="008F481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
      <w:gridCol w:w="2379"/>
      <w:gridCol w:w="3178"/>
      <w:gridCol w:w="2398"/>
      <w:gridCol w:w="324"/>
      <w:gridCol w:w="1002"/>
      <w:gridCol w:w="1178"/>
      <w:gridCol w:w="693"/>
    </w:tblGrid>
    <w:tr w:rsidR="0073528B" w:rsidRPr="0073528B" w14:paraId="1248C9D4" w14:textId="77777777" w:rsidTr="00AC3C97">
      <w:trPr>
        <w:gridAfter w:val="1"/>
        <w:wAfter w:w="693" w:type="dxa"/>
        <w:cantSplit/>
        <w:trHeight w:val="138"/>
      </w:trPr>
      <w:tc>
        <w:tcPr>
          <w:tcW w:w="2504" w:type="dxa"/>
          <w:gridSpan w:val="2"/>
          <w:vMerge w:val="restart"/>
          <w:tcBorders>
            <w:top w:val="single" w:sz="4" w:space="0" w:color="auto"/>
            <w:left w:val="single" w:sz="4" w:space="0" w:color="auto"/>
            <w:right w:val="single" w:sz="4" w:space="0" w:color="auto"/>
          </w:tcBorders>
          <w:vAlign w:val="center"/>
        </w:tcPr>
        <w:p w14:paraId="143900BD" w14:textId="5F3E9EE6" w:rsidR="0073528B" w:rsidRPr="0073528B" w:rsidRDefault="0073528B" w:rsidP="0073528B">
          <w:pPr>
            <w:pStyle w:val="a"/>
            <w:spacing w:after="0" w:line="240" w:lineRule="auto"/>
            <w:ind w:left="176"/>
            <w:jc w:val="center"/>
            <w:rPr>
              <w:rFonts w:asciiTheme="minorHAnsi" w:hAnsiTheme="minorHAnsi" w:cstheme="minorHAnsi"/>
              <w:b/>
              <w:sz w:val="28"/>
              <w:szCs w:val="28"/>
              <w:lang w:val="tr-TR"/>
            </w:rPr>
          </w:pPr>
          <w:r w:rsidRPr="0073528B">
            <w:rPr>
              <w:rFonts w:asciiTheme="minorHAnsi" w:hAnsiTheme="minorHAnsi" w:cstheme="minorHAnsi"/>
              <w:noProof/>
              <w:lang w:val="tr-TR" w:eastAsia="tr-TR"/>
            </w:rPr>
            <w:drawing>
              <wp:inline distT="0" distB="0" distL="0" distR="0" wp14:anchorId="44E805F2" wp14:editId="0F4E0261">
                <wp:extent cx="1323975" cy="733425"/>
                <wp:effectExtent l="0" t="0" r="0" b="0"/>
                <wp:docPr id="13" name="Resim 13" descr="C:\Users\HP\Desktop\21041174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HP\Desktop\21041174_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733425"/>
                        </a:xfrm>
                        <a:prstGeom prst="rect">
                          <a:avLst/>
                        </a:prstGeom>
                        <a:noFill/>
                        <a:ln>
                          <a:noFill/>
                        </a:ln>
                      </pic:spPr>
                    </pic:pic>
                  </a:graphicData>
                </a:graphic>
              </wp:inline>
            </w:drawing>
          </w:r>
        </w:p>
      </w:tc>
      <w:tc>
        <w:tcPr>
          <w:tcW w:w="5576" w:type="dxa"/>
          <w:gridSpan w:val="2"/>
          <w:tcBorders>
            <w:top w:val="single" w:sz="4" w:space="0" w:color="auto"/>
            <w:left w:val="single" w:sz="4" w:space="0" w:color="auto"/>
            <w:right w:val="single" w:sz="4" w:space="0" w:color="auto"/>
          </w:tcBorders>
          <w:vAlign w:val="center"/>
        </w:tcPr>
        <w:p w14:paraId="69DE14BF" w14:textId="77777777" w:rsidR="0073528B" w:rsidRPr="0073528B" w:rsidRDefault="0073528B" w:rsidP="0073528B">
          <w:pPr>
            <w:pStyle w:val="a"/>
            <w:spacing w:after="0" w:line="240" w:lineRule="auto"/>
            <w:jc w:val="center"/>
            <w:rPr>
              <w:rFonts w:asciiTheme="minorHAnsi" w:hAnsiTheme="minorHAnsi" w:cstheme="minorHAnsi"/>
              <w:b/>
              <w:sz w:val="16"/>
              <w:szCs w:val="28"/>
              <w:lang w:val="tr-TR"/>
            </w:rPr>
          </w:pPr>
          <w:r w:rsidRPr="0073528B">
            <w:rPr>
              <w:rFonts w:asciiTheme="minorHAnsi" w:hAnsiTheme="minorHAnsi" w:cstheme="minorHAnsi"/>
              <w:b/>
              <w:sz w:val="16"/>
              <w:szCs w:val="28"/>
              <w:lang w:val="tr-TR"/>
            </w:rPr>
            <w:t>GARANTİ EĞİTİM BELGELENDİRME VE DANIŞMANLIK HİZMETİ LTD.ŞTİ.</w:t>
          </w:r>
        </w:p>
      </w:tc>
      <w:tc>
        <w:tcPr>
          <w:tcW w:w="1326" w:type="dxa"/>
          <w:gridSpan w:val="2"/>
          <w:tcBorders>
            <w:top w:val="single" w:sz="4" w:space="0" w:color="auto"/>
            <w:left w:val="single" w:sz="4" w:space="0" w:color="auto"/>
            <w:bottom w:val="single" w:sz="4" w:space="0" w:color="auto"/>
            <w:right w:val="single" w:sz="4" w:space="0" w:color="auto"/>
          </w:tcBorders>
          <w:vAlign w:val="center"/>
        </w:tcPr>
        <w:p w14:paraId="07CEC52C" w14:textId="77777777" w:rsidR="0073528B" w:rsidRPr="0073528B" w:rsidRDefault="0073528B" w:rsidP="0073528B">
          <w:pPr>
            <w:pStyle w:val="a"/>
            <w:spacing w:after="0" w:line="240" w:lineRule="auto"/>
            <w:rPr>
              <w:rFonts w:asciiTheme="minorHAnsi" w:hAnsiTheme="minorHAnsi" w:cstheme="minorHAnsi"/>
              <w:sz w:val="16"/>
              <w:lang w:val="tr-TR"/>
            </w:rPr>
          </w:pPr>
          <w:r w:rsidRPr="0073528B">
            <w:rPr>
              <w:rFonts w:asciiTheme="minorHAnsi" w:hAnsiTheme="minorHAnsi" w:cstheme="minorHAnsi"/>
              <w:sz w:val="16"/>
              <w:lang w:val="tr-TR"/>
            </w:rPr>
            <w:t>Doküman No</w:t>
          </w:r>
        </w:p>
      </w:tc>
      <w:tc>
        <w:tcPr>
          <w:tcW w:w="1178" w:type="dxa"/>
          <w:tcBorders>
            <w:top w:val="single" w:sz="4" w:space="0" w:color="auto"/>
            <w:left w:val="single" w:sz="4" w:space="0" w:color="auto"/>
            <w:bottom w:val="single" w:sz="4" w:space="0" w:color="auto"/>
            <w:right w:val="single" w:sz="4" w:space="0" w:color="auto"/>
          </w:tcBorders>
          <w:vAlign w:val="center"/>
        </w:tcPr>
        <w:p w14:paraId="226EDE09" w14:textId="388DACD8" w:rsidR="0073528B" w:rsidRPr="0073528B" w:rsidRDefault="0073528B" w:rsidP="0073528B">
          <w:pPr>
            <w:pStyle w:val="a"/>
            <w:spacing w:after="0" w:line="240" w:lineRule="auto"/>
            <w:rPr>
              <w:rFonts w:asciiTheme="minorHAnsi" w:hAnsiTheme="minorHAnsi" w:cstheme="minorHAnsi"/>
              <w:sz w:val="20"/>
              <w:szCs w:val="28"/>
              <w:lang w:val="tr-TR"/>
            </w:rPr>
          </w:pPr>
          <w:r w:rsidRPr="0073528B">
            <w:rPr>
              <w:rFonts w:asciiTheme="minorHAnsi" w:hAnsiTheme="minorHAnsi" w:cstheme="minorHAnsi"/>
              <w:sz w:val="20"/>
              <w:szCs w:val="28"/>
              <w:lang w:val="tr-TR"/>
            </w:rPr>
            <w:t>SZL.02</w:t>
          </w:r>
        </w:p>
      </w:tc>
    </w:tr>
    <w:tr w:rsidR="0073528B" w:rsidRPr="0073528B" w14:paraId="45C83303" w14:textId="77777777" w:rsidTr="00AC3C97">
      <w:trPr>
        <w:gridAfter w:val="1"/>
        <w:wAfter w:w="693" w:type="dxa"/>
        <w:cantSplit/>
        <w:trHeight w:val="222"/>
      </w:trPr>
      <w:tc>
        <w:tcPr>
          <w:tcW w:w="2504" w:type="dxa"/>
          <w:gridSpan w:val="2"/>
          <w:vMerge/>
          <w:tcBorders>
            <w:left w:val="single" w:sz="4" w:space="0" w:color="auto"/>
            <w:right w:val="single" w:sz="4" w:space="0" w:color="auto"/>
          </w:tcBorders>
          <w:vAlign w:val="center"/>
        </w:tcPr>
        <w:p w14:paraId="0D73733B" w14:textId="77777777" w:rsidR="0073528B" w:rsidRPr="0073528B" w:rsidRDefault="0073528B" w:rsidP="0073528B">
          <w:pPr>
            <w:pStyle w:val="a"/>
            <w:spacing w:after="0" w:line="240" w:lineRule="auto"/>
            <w:ind w:left="176"/>
            <w:jc w:val="center"/>
            <w:rPr>
              <w:rFonts w:asciiTheme="minorHAnsi" w:hAnsiTheme="minorHAnsi" w:cstheme="minorHAnsi"/>
              <w:noProof/>
              <w:lang w:val="tr-TR" w:eastAsia="tr-TR"/>
            </w:rPr>
          </w:pPr>
        </w:p>
      </w:tc>
      <w:tc>
        <w:tcPr>
          <w:tcW w:w="5576" w:type="dxa"/>
          <w:gridSpan w:val="2"/>
          <w:vMerge w:val="restart"/>
          <w:tcBorders>
            <w:left w:val="single" w:sz="4" w:space="0" w:color="auto"/>
            <w:right w:val="single" w:sz="4" w:space="0" w:color="auto"/>
          </w:tcBorders>
          <w:vAlign w:val="center"/>
        </w:tcPr>
        <w:p w14:paraId="21184E2A" w14:textId="45CDF5DC" w:rsidR="0073528B" w:rsidRPr="0073528B" w:rsidRDefault="0073528B" w:rsidP="0073528B">
          <w:pPr>
            <w:pStyle w:val="a"/>
            <w:spacing w:after="0" w:line="240" w:lineRule="auto"/>
            <w:jc w:val="center"/>
            <w:rPr>
              <w:rFonts w:asciiTheme="minorHAnsi" w:hAnsiTheme="minorHAnsi" w:cstheme="minorHAnsi"/>
              <w:b/>
              <w:sz w:val="28"/>
              <w:szCs w:val="28"/>
              <w:lang w:val="tr-TR"/>
            </w:rPr>
          </w:pPr>
          <w:r w:rsidRPr="0073528B">
            <w:rPr>
              <w:rFonts w:asciiTheme="minorHAnsi" w:hAnsiTheme="minorHAnsi" w:cstheme="minorHAnsi"/>
              <w:b/>
              <w:sz w:val="28"/>
              <w:szCs w:val="28"/>
              <w:lang w:val="tr-TR"/>
            </w:rPr>
            <w:t>BELGE KULLANIM SÖZLEŞMESİ</w:t>
          </w:r>
        </w:p>
      </w:tc>
      <w:tc>
        <w:tcPr>
          <w:tcW w:w="1326" w:type="dxa"/>
          <w:gridSpan w:val="2"/>
          <w:tcBorders>
            <w:top w:val="single" w:sz="4" w:space="0" w:color="auto"/>
            <w:left w:val="single" w:sz="4" w:space="0" w:color="auto"/>
            <w:bottom w:val="single" w:sz="4" w:space="0" w:color="auto"/>
            <w:right w:val="single" w:sz="4" w:space="0" w:color="auto"/>
          </w:tcBorders>
          <w:vAlign w:val="center"/>
        </w:tcPr>
        <w:p w14:paraId="3C7B6FC9" w14:textId="77777777" w:rsidR="0073528B" w:rsidRPr="0073528B" w:rsidRDefault="0073528B" w:rsidP="0073528B">
          <w:pPr>
            <w:pStyle w:val="a"/>
            <w:spacing w:after="0" w:line="240" w:lineRule="auto"/>
            <w:rPr>
              <w:rFonts w:asciiTheme="minorHAnsi" w:hAnsiTheme="minorHAnsi" w:cstheme="minorHAnsi"/>
              <w:sz w:val="16"/>
              <w:lang w:val="tr-TR"/>
            </w:rPr>
          </w:pPr>
          <w:r w:rsidRPr="0073528B">
            <w:rPr>
              <w:rFonts w:asciiTheme="minorHAnsi" w:hAnsiTheme="minorHAnsi" w:cstheme="minorHAnsi"/>
              <w:sz w:val="16"/>
              <w:lang w:val="tr-TR"/>
            </w:rPr>
            <w:t>İlk Yayın Tarihi</w:t>
          </w:r>
        </w:p>
      </w:tc>
      <w:tc>
        <w:tcPr>
          <w:tcW w:w="1178" w:type="dxa"/>
          <w:tcBorders>
            <w:top w:val="single" w:sz="4" w:space="0" w:color="auto"/>
            <w:left w:val="single" w:sz="4" w:space="0" w:color="auto"/>
            <w:bottom w:val="single" w:sz="4" w:space="0" w:color="auto"/>
            <w:right w:val="single" w:sz="4" w:space="0" w:color="auto"/>
          </w:tcBorders>
          <w:vAlign w:val="center"/>
        </w:tcPr>
        <w:p w14:paraId="667C3348" w14:textId="77777777" w:rsidR="0073528B" w:rsidRPr="0073528B" w:rsidRDefault="0073528B" w:rsidP="0073528B">
          <w:pPr>
            <w:pStyle w:val="a"/>
            <w:spacing w:after="0" w:line="240" w:lineRule="auto"/>
            <w:rPr>
              <w:rFonts w:asciiTheme="minorHAnsi" w:hAnsiTheme="minorHAnsi" w:cstheme="minorHAnsi"/>
              <w:sz w:val="20"/>
              <w:szCs w:val="28"/>
              <w:lang w:val="tr-TR"/>
            </w:rPr>
          </w:pPr>
          <w:r w:rsidRPr="0073528B">
            <w:rPr>
              <w:rFonts w:asciiTheme="minorHAnsi" w:hAnsiTheme="minorHAnsi" w:cstheme="minorHAnsi"/>
              <w:sz w:val="20"/>
              <w:szCs w:val="28"/>
              <w:lang w:val="tr-TR"/>
            </w:rPr>
            <w:t>21.04.2022</w:t>
          </w:r>
        </w:p>
      </w:tc>
    </w:tr>
    <w:tr w:rsidR="0073528B" w:rsidRPr="0073528B" w14:paraId="324EFE12" w14:textId="77777777" w:rsidTr="00AC3C97">
      <w:trPr>
        <w:gridAfter w:val="1"/>
        <w:wAfter w:w="693" w:type="dxa"/>
        <w:cantSplit/>
        <w:trHeight w:val="222"/>
      </w:trPr>
      <w:tc>
        <w:tcPr>
          <w:tcW w:w="2504" w:type="dxa"/>
          <w:gridSpan w:val="2"/>
          <w:vMerge/>
          <w:tcBorders>
            <w:left w:val="single" w:sz="4" w:space="0" w:color="auto"/>
            <w:right w:val="single" w:sz="4" w:space="0" w:color="auto"/>
          </w:tcBorders>
          <w:vAlign w:val="center"/>
        </w:tcPr>
        <w:p w14:paraId="2C59DC79" w14:textId="77777777" w:rsidR="0073528B" w:rsidRPr="0073528B" w:rsidRDefault="0073528B" w:rsidP="0073528B">
          <w:pPr>
            <w:pStyle w:val="a"/>
            <w:spacing w:after="0" w:line="240" w:lineRule="auto"/>
            <w:ind w:left="176"/>
            <w:jc w:val="center"/>
            <w:rPr>
              <w:rFonts w:asciiTheme="minorHAnsi" w:hAnsiTheme="minorHAnsi" w:cstheme="minorHAnsi"/>
              <w:noProof/>
              <w:lang w:val="tr-TR" w:eastAsia="tr-TR"/>
            </w:rPr>
          </w:pPr>
        </w:p>
      </w:tc>
      <w:tc>
        <w:tcPr>
          <w:tcW w:w="5576" w:type="dxa"/>
          <w:gridSpan w:val="2"/>
          <w:vMerge/>
          <w:tcBorders>
            <w:left w:val="single" w:sz="4" w:space="0" w:color="auto"/>
            <w:right w:val="single" w:sz="4" w:space="0" w:color="auto"/>
          </w:tcBorders>
          <w:vAlign w:val="center"/>
        </w:tcPr>
        <w:p w14:paraId="0E6BD465" w14:textId="77777777" w:rsidR="0073528B" w:rsidRPr="0073528B" w:rsidRDefault="0073528B" w:rsidP="0073528B">
          <w:pPr>
            <w:pStyle w:val="a"/>
            <w:spacing w:after="0" w:line="240" w:lineRule="auto"/>
            <w:jc w:val="center"/>
            <w:rPr>
              <w:rFonts w:asciiTheme="minorHAnsi" w:hAnsiTheme="minorHAnsi" w:cstheme="minorHAnsi"/>
              <w:b/>
              <w:sz w:val="28"/>
              <w:szCs w:val="28"/>
              <w:lang w:val="tr-TR"/>
            </w:rPr>
          </w:pPr>
        </w:p>
      </w:tc>
      <w:tc>
        <w:tcPr>
          <w:tcW w:w="1326" w:type="dxa"/>
          <w:gridSpan w:val="2"/>
          <w:tcBorders>
            <w:top w:val="single" w:sz="4" w:space="0" w:color="auto"/>
            <w:left w:val="single" w:sz="4" w:space="0" w:color="auto"/>
            <w:bottom w:val="single" w:sz="4" w:space="0" w:color="auto"/>
            <w:right w:val="single" w:sz="4" w:space="0" w:color="auto"/>
          </w:tcBorders>
          <w:vAlign w:val="center"/>
        </w:tcPr>
        <w:p w14:paraId="59BFD046" w14:textId="77777777" w:rsidR="0073528B" w:rsidRPr="0073528B" w:rsidRDefault="0073528B" w:rsidP="0073528B">
          <w:pPr>
            <w:pStyle w:val="a"/>
            <w:spacing w:after="0" w:line="240" w:lineRule="auto"/>
            <w:rPr>
              <w:rFonts w:asciiTheme="minorHAnsi" w:hAnsiTheme="minorHAnsi" w:cstheme="minorHAnsi"/>
              <w:sz w:val="16"/>
              <w:lang w:val="tr-TR"/>
            </w:rPr>
          </w:pPr>
          <w:r w:rsidRPr="0073528B">
            <w:rPr>
              <w:rFonts w:asciiTheme="minorHAnsi" w:hAnsiTheme="minorHAnsi" w:cstheme="minorHAnsi"/>
              <w:sz w:val="16"/>
              <w:lang w:val="tr-TR"/>
            </w:rPr>
            <w:t>Revizyon No</w:t>
          </w:r>
        </w:p>
      </w:tc>
      <w:tc>
        <w:tcPr>
          <w:tcW w:w="1178" w:type="dxa"/>
          <w:tcBorders>
            <w:top w:val="single" w:sz="4" w:space="0" w:color="auto"/>
            <w:left w:val="single" w:sz="4" w:space="0" w:color="auto"/>
            <w:bottom w:val="single" w:sz="4" w:space="0" w:color="auto"/>
            <w:right w:val="single" w:sz="4" w:space="0" w:color="auto"/>
          </w:tcBorders>
          <w:vAlign w:val="center"/>
        </w:tcPr>
        <w:p w14:paraId="2EA6065E" w14:textId="77777777" w:rsidR="0073528B" w:rsidRPr="0073528B" w:rsidRDefault="0073528B" w:rsidP="0073528B">
          <w:pPr>
            <w:pStyle w:val="a"/>
            <w:spacing w:after="0" w:line="240" w:lineRule="auto"/>
            <w:rPr>
              <w:rFonts w:asciiTheme="minorHAnsi" w:hAnsiTheme="minorHAnsi" w:cstheme="minorHAnsi"/>
              <w:sz w:val="20"/>
              <w:szCs w:val="28"/>
              <w:lang w:val="tr-TR"/>
            </w:rPr>
          </w:pPr>
          <w:r w:rsidRPr="0073528B">
            <w:rPr>
              <w:rFonts w:asciiTheme="minorHAnsi" w:hAnsiTheme="minorHAnsi" w:cstheme="minorHAnsi"/>
              <w:sz w:val="20"/>
              <w:szCs w:val="28"/>
              <w:lang w:val="tr-TR"/>
            </w:rPr>
            <w:t>01</w:t>
          </w:r>
        </w:p>
      </w:tc>
    </w:tr>
    <w:tr w:rsidR="0073528B" w:rsidRPr="0073528B" w14:paraId="2F6B2E16" w14:textId="77777777" w:rsidTr="00AC3C97">
      <w:trPr>
        <w:gridAfter w:val="1"/>
        <w:wAfter w:w="693" w:type="dxa"/>
        <w:cantSplit/>
        <w:trHeight w:val="67"/>
      </w:trPr>
      <w:tc>
        <w:tcPr>
          <w:tcW w:w="2504" w:type="dxa"/>
          <w:gridSpan w:val="2"/>
          <w:vMerge/>
          <w:tcBorders>
            <w:left w:val="single" w:sz="4" w:space="0" w:color="auto"/>
            <w:right w:val="single" w:sz="4" w:space="0" w:color="auto"/>
          </w:tcBorders>
          <w:vAlign w:val="center"/>
        </w:tcPr>
        <w:p w14:paraId="1B75BBAD" w14:textId="77777777" w:rsidR="0073528B" w:rsidRPr="0073528B" w:rsidRDefault="0073528B" w:rsidP="0073528B">
          <w:pPr>
            <w:pStyle w:val="a"/>
            <w:spacing w:after="0" w:line="240" w:lineRule="auto"/>
            <w:ind w:left="176"/>
            <w:jc w:val="center"/>
            <w:rPr>
              <w:rFonts w:asciiTheme="minorHAnsi" w:hAnsiTheme="minorHAnsi" w:cstheme="minorHAnsi"/>
              <w:noProof/>
              <w:lang w:val="tr-TR" w:eastAsia="tr-TR"/>
            </w:rPr>
          </w:pPr>
        </w:p>
      </w:tc>
      <w:tc>
        <w:tcPr>
          <w:tcW w:w="5576" w:type="dxa"/>
          <w:gridSpan w:val="2"/>
          <w:vMerge/>
          <w:tcBorders>
            <w:left w:val="single" w:sz="4" w:space="0" w:color="auto"/>
            <w:right w:val="single" w:sz="4" w:space="0" w:color="auto"/>
          </w:tcBorders>
          <w:vAlign w:val="center"/>
        </w:tcPr>
        <w:p w14:paraId="0EADAC19" w14:textId="77777777" w:rsidR="0073528B" w:rsidRPr="0073528B" w:rsidRDefault="0073528B" w:rsidP="0073528B">
          <w:pPr>
            <w:pStyle w:val="a"/>
            <w:spacing w:after="0" w:line="240" w:lineRule="auto"/>
            <w:jc w:val="center"/>
            <w:rPr>
              <w:rFonts w:asciiTheme="minorHAnsi" w:hAnsiTheme="minorHAnsi" w:cstheme="minorHAnsi"/>
              <w:b/>
              <w:sz w:val="28"/>
              <w:szCs w:val="28"/>
              <w:lang w:val="tr-TR"/>
            </w:rPr>
          </w:pPr>
        </w:p>
      </w:tc>
      <w:tc>
        <w:tcPr>
          <w:tcW w:w="1326" w:type="dxa"/>
          <w:gridSpan w:val="2"/>
          <w:tcBorders>
            <w:top w:val="single" w:sz="4" w:space="0" w:color="auto"/>
            <w:left w:val="single" w:sz="4" w:space="0" w:color="auto"/>
            <w:bottom w:val="single" w:sz="4" w:space="0" w:color="auto"/>
            <w:right w:val="single" w:sz="4" w:space="0" w:color="auto"/>
          </w:tcBorders>
          <w:vAlign w:val="center"/>
        </w:tcPr>
        <w:p w14:paraId="37B0032A" w14:textId="77777777" w:rsidR="0073528B" w:rsidRPr="0073528B" w:rsidRDefault="0073528B" w:rsidP="0073528B">
          <w:pPr>
            <w:pStyle w:val="a"/>
            <w:spacing w:after="0" w:line="240" w:lineRule="auto"/>
            <w:rPr>
              <w:rFonts w:asciiTheme="minorHAnsi" w:hAnsiTheme="minorHAnsi" w:cstheme="minorHAnsi"/>
              <w:sz w:val="16"/>
              <w:lang w:val="tr-TR"/>
            </w:rPr>
          </w:pPr>
          <w:r w:rsidRPr="0073528B">
            <w:rPr>
              <w:rFonts w:asciiTheme="minorHAnsi" w:hAnsiTheme="minorHAnsi" w:cstheme="minorHAnsi"/>
              <w:sz w:val="16"/>
              <w:lang w:val="tr-TR"/>
            </w:rPr>
            <w:t>Revizyon Tarihi</w:t>
          </w:r>
        </w:p>
      </w:tc>
      <w:tc>
        <w:tcPr>
          <w:tcW w:w="1178" w:type="dxa"/>
          <w:tcBorders>
            <w:top w:val="single" w:sz="4" w:space="0" w:color="auto"/>
            <w:left w:val="single" w:sz="4" w:space="0" w:color="auto"/>
            <w:bottom w:val="single" w:sz="4" w:space="0" w:color="auto"/>
            <w:right w:val="single" w:sz="4" w:space="0" w:color="auto"/>
          </w:tcBorders>
          <w:vAlign w:val="center"/>
        </w:tcPr>
        <w:p w14:paraId="7676320E" w14:textId="77777777" w:rsidR="0073528B" w:rsidRPr="0073528B" w:rsidRDefault="0073528B" w:rsidP="0073528B">
          <w:pPr>
            <w:pStyle w:val="a"/>
            <w:spacing w:after="0" w:line="240" w:lineRule="auto"/>
            <w:rPr>
              <w:rFonts w:asciiTheme="minorHAnsi" w:hAnsiTheme="minorHAnsi" w:cstheme="minorHAnsi"/>
              <w:sz w:val="20"/>
              <w:szCs w:val="28"/>
              <w:lang w:val="tr-TR"/>
            </w:rPr>
          </w:pPr>
          <w:r w:rsidRPr="0073528B">
            <w:rPr>
              <w:rFonts w:asciiTheme="minorHAnsi" w:hAnsiTheme="minorHAnsi" w:cstheme="minorHAnsi"/>
              <w:sz w:val="20"/>
              <w:szCs w:val="28"/>
              <w:lang w:val="tr-TR"/>
            </w:rPr>
            <w:t>01.10.2023</w:t>
          </w:r>
        </w:p>
      </w:tc>
    </w:tr>
    <w:tr w:rsidR="0073528B" w:rsidRPr="0073528B" w14:paraId="0653AFA1" w14:textId="77777777" w:rsidTr="00AC3C97">
      <w:trPr>
        <w:gridAfter w:val="1"/>
        <w:wAfter w:w="693" w:type="dxa"/>
        <w:cantSplit/>
        <w:trHeight w:val="222"/>
      </w:trPr>
      <w:tc>
        <w:tcPr>
          <w:tcW w:w="2504" w:type="dxa"/>
          <w:gridSpan w:val="2"/>
          <w:vMerge/>
          <w:tcBorders>
            <w:left w:val="single" w:sz="4" w:space="0" w:color="auto"/>
            <w:bottom w:val="single" w:sz="4" w:space="0" w:color="auto"/>
            <w:right w:val="single" w:sz="4" w:space="0" w:color="auto"/>
          </w:tcBorders>
          <w:vAlign w:val="center"/>
        </w:tcPr>
        <w:p w14:paraId="3DD3C428" w14:textId="77777777" w:rsidR="0073528B" w:rsidRPr="0073528B" w:rsidRDefault="0073528B" w:rsidP="0073528B">
          <w:pPr>
            <w:pStyle w:val="a"/>
            <w:spacing w:after="0" w:line="240" w:lineRule="auto"/>
            <w:ind w:left="176"/>
            <w:jc w:val="center"/>
            <w:rPr>
              <w:rFonts w:asciiTheme="minorHAnsi" w:hAnsiTheme="minorHAnsi" w:cstheme="minorHAnsi"/>
              <w:noProof/>
              <w:lang w:val="tr-TR" w:eastAsia="tr-TR"/>
            </w:rPr>
          </w:pPr>
        </w:p>
      </w:tc>
      <w:tc>
        <w:tcPr>
          <w:tcW w:w="5576" w:type="dxa"/>
          <w:gridSpan w:val="2"/>
          <w:vMerge/>
          <w:tcBorders>
            <w:left w:val="single" w:sz="4" w:space="0" w:color="auto"/>
            <w:bottom w:val="single" w:sz="4" w:space="0" w:color="auto"/>
            <w:right w:val="single" w:sz="4" w:space="0" w:color="auto"/>
          </w:tcBorders>
          <w:vAlign w:val="center"/>
        </w:tcPr>
        <w:p w14:paraId="0018F4EC" w14:textId="77777777" w:rsidR="0073528B" w:rsidRPr="0073528B" w:rsidRDefault="0073528B" w:rsidP="0073528B">
          <w:pPr>
            <w:pStyle w:val="a"/>
            <w:spacing w:after="0" w:line="240" w:lineRule="auto"/>
            <w:jc w:val="center"/>
            <w:rPr>
              <w:rFonts w:asciiTheme="minorHAnsi" w:hAnsiTheme="minorHAnsi" w:cstheme="minorHAnsi"/>
              <w:b/>
              <w:sz w:val="28"/>
              <w:szCs w:val="28"/>
              <w:lang w:val="tr-TR"/>
            </w:rPr>
          </w:pPr>
        </w:p>
      </w:tc>
      <w:tc>
        <w:tcPr>
          <w:tcW w:w="1326" w:type="dxa"/>
          <w:gridSpan w:val="2"/>
          <w:tcBorders>
            <w:top w:val="single" w:sz="4" w:space="0" w:color="auto"/>
            <w:left w:val="single" w:sz="4" w:space="0" w:color="auto"/>
            <w:bottom w:val="single" w:sz="4" w:space="0" w:color="auto"/>
            <w:right w:val="single" w:sz="4" w:space="0" w:color="auto"/>
          </w:tcBorders>
          <w:vAlign w:val="center"/>
        </w:tcPr>
        <w:p w14:paraId="5878B2A9" w14:textId="77777777" w:rsidR="0073528B" w:rsidRPr="0073528B" w:rsidRDefault="0073528B" w:rsidP="0073528B">
          <w:pPr>
            <w:pStyle w:val="a"/>
            <w:spacing w:after="0" w:line="240" w:lineRule="auto"/>
            <w:rPr>
              <w:rFonts w:asciiTheme="minorHAnsi" w:hAnsiTheme="minorHAnsi" w:cstheme="minorHAnsi"/>
              <w:sz w:val="16"/>
              <w:lang w:val="tr-TR"/>
            </w:rPr>
          </w:pPr>
          <w:r w:rsidRPr="0073528B">
            <w:rPr>
              <w:rFonts w:asciiTheme="minorHAnsi" w:hAnsiTheme="minorHAnsi" w:cstheme="minorHAnsi"/>
              <w:sz w:val="16"/>
              <w:lang w:val="tr-TR"/>
            </w:rPr>
            <w:t>Sayfa No</w:t>
          </w:r>
        </w:p>
      </w:tc>
      <w:tc>
        <w:tcPr>
          <w:tcW w:w="1178" w:type="dxa"/>
          <w:tcBorders>
            <w:top w:val="single" w:sz="4" w:space="0" w:color="auto"/>
            <w:left w:val="single" w:sz="4" w:space="0" w:color="auto"/>
            <w:bottom w:val="single" w:sz="4" w:space="0" w:color="auto"/>
            <w:right w:val="single" w:sz="4" w:space="0" w:color="auto"/>
          </w:tcBorders>
          <w:vAlign w:val="center"/>
        </w:tcPr>
        <w:p w14:paraId="296AEEB0" w14:textId="77777777" w:rsidR="0073528B" w:rsidRPr="0073528B" w:rsidRDefault="0073528B" w:rsidP="0073528B">
          <w:pPr>
            <w:pStyle w:val="a"/>
            <w:spacing w:after="0" w:line="240" w:lineRule="auto"/>
            <w:rPr>
              <w:rFonts w:asciiTheme="minorHAnsi" w:hAnsiTheme="minorHAnsi" w:cstheme="minorHAnsi"/>
              <w:sz w:val="20"/>
              <w:lang w:val="tr-TR"/>
            </w:rPr>
          </w:pPr>
          <w:r w:rsidRPr="0073528B">
            <w:rPr>
              <w:rFonts w:asciiTheme="minorHAnsi" w:hAnsiTheme="minorHAnsi" w:cstheme="minorHAnsi"/>
              <w:bCs/>
              <w:sz w:val="20"/>
              <w:lang w:val="tr-TR"/>
            </w:rPr>
            <w:fldChar w:fldCharType="begin"/>
          </w:r>
          <w:r w:rsidRPr="0073528B">
            <w:rPr>
              <w:rFonts w:asciiTheme="minorHAnsi" w:hAnsiTheme="minorHAnsi" w:cstheme="minorHAnsi"/>
              <w:bCs/>
              <w:sz w:val="20"/>
              <w:lang w:val="tr-TR"/>
            </w:rPr>
            <w:instrText>PAGE  \* Arabic  \* MERGEFORMAT</w:instrText>
          </w:r>
          <w:r w:rsidRPr="0073528B">
            <w:rPr>
              <w:rFonts w:asciiTheme="minorHAnsi" w:hAnsiTheme="minorHAnsi" w:cstheme="minorHAnsi"/>
              <w:bCs/>
              <w:sz w:val="20"/>
              <w:lang w:val="tr-TR"/>
            </w:rPr>
            <w:fldChar w:fldCharType="separate"/>
          </w:r>
          <w:r w:rsidRPr="0073528B">
            <w:rPr>
              <w:rFonts w:asciiTheme="minorHAnsi" w:hAnsiTheme="minorHAnsi" w:cstheme="minorHAnsi"/>
              <w:bCs/>
              <w:noProof/>
              <w:sz w:val="20"/>
              <w:lang w:val="tr-TR"/>
            </w:rPr>
            <w:t>1</w:t>
          </w:r>
          <w:r w:rsidRPr="0073528B">
            <w:rPr>
              <w:rFonts w:asciiTheme="minorHAnsi" w:hAnsiTheme="minorHAnsi" w:cstheme="minorHAnsi"/>
              <w:bCs/>
              <w:sz w:val="20"/>
              <w:lang w:val="tr-TR"/>
            </w:rPr>
            <w:fldChar w:fldCharType="end"/>
          </w:r>
          <w:r w:rsidRPr="0073528B">
            <w:rPr>
              <w:rFonts w:asciiTheme="minorHAnsi" w:hAnsiTheme="minorHAnsi" w:cstheme="minorHAnsi"/>
              <w:sz w:val="20"/>
              <w:lang w:val="tr-TR"/>
            </w:rPr>
            <w:t>/</w:t>
          </w:r>
          <w:r w:rsidRPr="0073528B">
            <w:rPr>
              <w:rFonts w:asciiTheme="minorHAnsi" w:hAnsiTheme="minorHAnsi" w:cstheme="minorHAnsi"/>
              <w:bCs/>
              <w:sz w:val="20"/>
              <w:lang w:val="tr-TR"/>
            </w:rPr>
            <w:fldChar w:fldCharType="begin"/>
          </w:r>
          <w:r w:rsidRPr="0073528B">
            <w:rPr>
              <w:rFonts w:asciiTheme="minorHAnsi" w:hAnsiTheme="minorHAnsi" w:cstheme="minorHAnsi"/>
              <w:bCs/>
              <w:sz w:val="20"/>
              <w:lang w:val="tr-TR"/>
            </w:rPr>
            <w:instrText>NUMPAGES  \* Arabic  \* MERGEFORMAT</w:instrText>
          </w:r>
          <w:r w:rsidRPr="0073528B">
            <w:rPr>
              <w:rFonts w:asciiTheme="minorHAnsi" w:hAnsiTheme="minorHAnsi" w:cstheme="minorHAnsi"/>
              <w:bCs/>
              <w:sz w:val="20"/>
              <w:lang w:val="tr-TR"/>
            </w:rPr>
            <w:fldChar w:fldCharType="separate"/>
          </w:r>
          <w:r w:rsidRPr="0073528B">
            <w:rPr>
              <w:rFonts w:asciiTheme="minorHAnsi" w:hAnsiTheme="minorHAnsi" w:cstheme="minorHAnsi"/>
              <w:bCs/>
              <w:noProof/>
              <w:sz w:val="20"/>
              <w:lang w:val="tr-TR"/>
            </w:rPr>
            <w:t>1</w:t>
          </w:r>
          <w:r w:rsidRPr="0073528B">
            <w:rPr>
              <w:rFonts w:asciiTheme="minorHAnsi" w:hAnsiTheme="minorHAnsi" w:cstheme="minorHAnsi"/>
              <w:bCs/>
              <w:sz w:val="20"/>
              <w:lang w:val="tr-TR"/>
            </w:rPr>
            <w:fldChar w:fldCharType="end"/>
          </w:r>
        </w:p>
      </w:tc>
    </w:tr>
    <w:tr w:rsidR="0073528B" w:rsidRPr="0073528B" w14:paraId="423BA757" w14:textId="77777777" w:rsidTr="00AC3C97">
      <w:trPr>
        <w:gridBefore w:val="1"/>
        <w:wBefore w:w="125" w:type="dxa"/>
        <w:cantSplit/>
        <w:trHeight w:val="10713"/>
      </w:trPr>
      <w:tc>
        <w:tcPr>
          <w:tcW w:w="11152" w:type="dxa"/>
          <w:gridSpan w:val="7"/>
          <w:tcBorders>
            <w:top w:val="single" w:sz="18" w:space="0" w:color="auto"/>
            <w:left w:val="single" w:sz="18" w:space="0" w:color="auto"/>
            <w:bottom w:val="single" w:sz="18" w:space="0" w:color="auto"/>
            <w:right w:val="single" w:sz="18" w:space="0" w:color="auto"/>
          </w:tcBorders>
          <w:vAlign w:val="center"/>
        </w:tcPr>
        <w:p w14:paraId="53857739" w14:textId="77777777" w:rsidR="0073528B" w:rsidRPr="0073528B" w:rsidRDefault="0073528B" w:rsidP="0073528B">
          <w:pPr>
            <w:jc w:val="center"/>
          </w:pPr>
        </w:p>
      </w:tc>
    </w:tr>
    <w:tr w:rsidR="0073528B" w:rsidRPr="0073528B" w14:paraId="2D456D7B" w14:textId="77777777" w:rsidTr="00AC3C97">
      <w:trPr>
        <w:gridBefore w:val="1"/>
        <w:wBefore w:w="125" w:type="dxa"/>
        <w:cantSplit/>
        <w:trHeight w:val="1535"/>
      </w:trPr>
      <w:tc>
        <w:tcPr>
          <w:tcW w:w="5557" w:type="dxa"/>
          <w:gridSpan w:val="2"/>
          <w:tcBorders>
            <w:top w:val="nil"/>
            <w:left w:val="single" w:sz="18" w:space="0" w:color="auto"/>
            <w:bottom w:val="single" w:sz="18" w:space="0" w:color="auto"/>
            <w:right w:val="single" w:sz="4" w:space="0" w:color="auto"/>
          </w:tcBorders>
          <w:tcMar>
            <w:top w:w="0" w:type="dxa"/>
            <w:left w:w="70" w:type="dxa"/>
            <w:bottom w:w="0" w:type="dxa"/>
            <w:right w:w="70" w:type="dxa"/>
          </w:tcMar>
          <w:vAlign w:val="center"/>
        </w:tcPr>
        <w:p w14:paraId="058F8216" w14:textId="77777777" w:rsidR="0073528B" w:rsidRPr="0073528B" w:rsidRDefault="0073528B" w:rsidP="0073528B">
          <w:pPr>
            <w:spacing w:before="80"/>
            <w:jc w:val="center"/>
          </w:pPr>
          <w:r w:rsidRPr="0073528B">
            <w:t>HAZIRLAYAN</w:t>
          </w:r>
        </w:p>
        <w:p w14:paraId="6D7E326C" w14:textId="77777777" w:rsidR="0073528B" w:rsidRPr="0073528B" w:rsidRDefault="0073528B" w:rsidP="0073528B">
          <w:pPr>
            <w:jc w:val="center"/>
          </w:pPr>
        </w:p>
        <w:p w14:paraId="1D614E6D" w14:textId="77777777" w:rsidR="0073528B" w:rsidRPr="0073528B" w:rsidRDefault="0073528B" w:rsidP="0073528B">
          <w:pPr>
            <w:jc w:val="center"/>
          </w:pPr>
        </w:p>
        <w:p w14:paraId="390A625F" w14:textId="77777777" w:rsidR="0073528B" w:rsidRPr="0073528B" w:rsidRDefault="0073528B" w:rsidP="0073528B">
          <w:pPr>
            <w:jc w:val="center"/>
          </w:pPr>
        </w:p>
        <w:p w14:paraId="5E6CA7E2" w14:textId="77777777" w:rsidR="0073528B" w:rsidRPr="0073528B" w:rsidRDefault="0073528B" w:rsidP="0073528B">
          <w:pPr>
            <w:jc w:val="center"/>
          </w:pPr>
        </w:p>
        <w:p w14:paraId="09716CFC" w14:textId="77777777" w:rsidR="0073528B" w:rsidRPr="0073528B" w:rsidRDefault="0073528B" w:rsidP="0073528B">
          <w:pPr>
            <w:jc w:val="center"/>
          </w:pPr>
        </w:p>
      </w:tc>
      <w:tc>
        <w:tcPr>
          <w:tcW w:w="2722" w:type="dxa"/>
          <w:gridSpan w:val="2"/>
          <w:tcBorders>
            <w:top w:val="nil"/>
            <w:left w:val="single" w:sz="4" w:space="0" w:color="auto"/>
            <w:bottom w:val="single" w:sz="18" w:space="0" w:color="auto"/>
            <w:right w:val="single" w:sz="4" w:space="0" w:color="auto"/>
          </w:tcBorders>
          <w:tcMar>
            <w:top w:w="0" w:type="dxa"/>
            <w:left w:w="70" w:type="dxa"/>
            <w:bottom w:w="0" w:type="dxa"/>
            <w:right w:w="70" w:type="dxa"/>
          </w:tcMar>
          <w:vAlign w:val="center"/>
        </w:tcPr>
        <w:p w14:paraId="5F6EB7E4" w14:textId="77777777" w:rsidR="0073528B" w:rsidRPr="0073528B" w:rsidRDefault="0073528B" w:rsidP="0073528B">
          <w:pPr>
            <w:pStyle w:val="Balk4"/>
            <w:spacing w:before="80" w:after="0"/>
            <w:rPr>
              <w:b w:val="0"/>
              <w:bCs/>
            </w:rPr>
          </w:pPr>
          <w:r w:rsidRPr="0073528B">
            <w:rPr>
              <w:b w:val="0"/>
              <w:bCs/>
            </w:rPr>
            <w:t>ONAY</w:t>
          </w:r>
        </w:p>
      </w:tc>
      <w:tc>
        <w:tcPr>
          <w:tcW w:w="2873" w:type="dxa"/>
          <w:gridSpan w:val="3"/>
          <w:tcBorders>
            <w:top w:val="nil"/>
            <w:left w:val="single" w:sz="4" w:space="0" w:color="auto"/>
            <w:bottom w:val="single" w:sz="18" w:space="0" w:color="auto"/>
            <w:right w:val="single" w:sz="18" w:space="0" w:color="auto"/>
          </w:tcBorders>
          <w:tcMar>
            <w:top w:w="0" w:type="dxa"/>
            <w:left w:w="70" w:type="dxa"/>
            <w:bottom w:w="0" w:type="dxa"/>
            <w:right w:w="70" w:type="dxa"/>
          </w:tcMar>
          <w:vAlign w:val="center"/>
        </w:tcPr>
        <w:p w14:paraId="35919672" w14:textId="77777777" w:rsidR="0073528B" w:rsidRPr="0073528B" w:rsidRDefault="0073528B" w:rsidP="0073528B">
          <w:pPr>
            <w:spacing w:before="80"/>
            <w:jc w:val="center"/>
          </w:pPr>
          <w:r w:rsidRPr="0073528B">
            <w:t>YAYIM TARIHİ</w:t>
          </w:r>
        </w:p>
      </w:tc>
    </w:tr>
  </w:tbl>
  <w:p w14:paraId="7C02FE03" w14:textId="38BCFAA3" w:rsidR="00CD7B1E" w:rsidRDefault="00CD7B1E" w:rsidP="0073528B">
    <w:pPr>
      <w:pStyle w:val="stBilgi"/>
      <w:pBdr>
        <w:bottom w:val="single" w:sz="4" w:space="1" w:color="auto"/>
      </w:pBdr>
      <w:ind w:righ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60E20"/>
    <w:multiLevelType w:val="multilevel"/>
    <w:tmpl w:val="CB702144"/>
    <w:lvl w:ilvl="0">
      <w:start w:val="4"/>
      <w:numFmt w:val="decimal"/>
      <w:lvlText w:val="%1."/>
      <w:lvlJc w:val="left"/>
      <w:pPr>
        <w:ind w:left="360" w:hanging="360"/>
      </w:pPr>
      <w:rPr>
        <w:rFonts w:eastAsiaTheme="minorHAnsi" w:hint="default"/>
      </w:rPr>
    </w:lvl>
    <w:lvl w:ilvl="1">
      <w:start w:val="1"/>
      <w:numFmt w:val="decimal"/>
      <w:lvlText w:val="%1.%2."/>
      <w:lvlJc w:val="left"/>
      <w:pPr>
        <w:ind w:left="720" w:hanging="360"/>
      </w:pPr>
      <w:rPr>
        <w:rFonts w:eastAsiaTheme="minorHAnsi" w:hint="default"/>
        <w:b w:val="0"/>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1" w15:restartNumberingAfterBreak="0">
    <w:nsid w:val="140A0486"/>
    <w:multiLevelType w:val="hybridMultilevel"/>
    <w:tmpl w:val="86502C86"/>
    <w:lvl w:ilvl="0" w:tplc="321229D4">
      <w:start w:val="1"/>
      <w:numFmt w:val="bullet"/>
      <w:lvlText w:val=""/>
      <w:lvlJc w:val="left"/>
      <w:pPr>
        <w:ind w:left="1440" w:hanging="360"/>
      </w:pPr>
      <w:rPr>
        <w:rFonts w:ascii="Wingdings 3" w:hAnsi="Wingdings 3"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82E4E68"/>
    <w:multiLevelType w:val="hybridMultilevel"/>
    <w:tmpl w:val="25A80CD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9D65F4A"/>
    <w:multiLevelType w:val="hybridMultilevel"/>
    <w:tmpl w:val="DEB09480"/>
    <w:lvl w:ilvl="0" w:tplc="BFFA84EC">
      <w:start w:val="1"/>
      <w:numFmt w:val="decimal"/>
      <w:pStyle w:val="Balk3"/>
      <w:lvlText w:val="5.2.%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24D82274"/>
    <w:multiLevelType w:val="hybridMultilevel"/>
    <w:tmpl w:val="D42E642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6B47D90"/>
    <w:multiLevelType w:val="multilevel"/>
    <w:tmpl w:val="3D6A908C"/>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 w15:restartNumberingAfterBreak="0">
    <w:nsid w:val="30B96028"/>
    <w:multiLevelType w:val="hybridMultilevel"/>
    <w:tmpl w:val="EDEAAB8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57C230F"/>
    <w:multiLevelType w:val="hybridMultilevel"/>
    <w:tmpl w:val="6C86DDD2"/>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6A108A1"/>
    <w:multiLevelType w:val="hybridMultilevel"/>
    <w:tmpl w:val="7E0062C0"/>
    <w:lvl w:ilvl="0" w:tplc="041F000B">
      <w:start w:val="1"/>
      <w:numFmt w:val="bullet"/>
      <w:lvlText w:val=""/>
      <w:lvlJc w:val="left"/>
      <w:pPr>
        <w:ind w:left="720" w:hanging="360"/>
      </w:pPr>
      <w:rPr>
        <w:rFonts w:ascii="Wingdings" w:hAnsi="Wingdings"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8DE6701"/>
    <w:multiLevelType w:val="hybridMultilevel"/>
    <w:tmpl w:val="80BADA56"/>
    <w:lvl w:ilvl="0" w:tplc="2C4CE7FE">
      <w:start w:val="1"/>
      <w:numFmt w:val="decimal"/>
      <w:pStyle w:val="Balk2"/>
      <w:lvlText w:val="5.%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4030451D"/>
    <w:multiLevelType w:val="multilevel"/>
    <w:tmpl w:val="4F18E29C"/>
    <w:lvl w:ilvl="0">
      <w:start w:val="3"/>
      <w:numFmt w:val="decimal"/>
      <w:lvlText w:val="%1."/>
      <w:lvlJc w:val="left"/>
      <w:pPr>
        <w:ind w:left="435" w:hanging="435"/>
      </w:pPr>
      <w:rPr>
        <w:rFonts w:hint="default"/>
      </w:rPr>
    </w:lvl>
    <w:lvl w:ilvl="1">
      <w:start w:val="1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1E408F3"/>
    <w:multiLevelType w:val="multilevel"/>
    <w:tmpl w:val="0492AF8E"/>
    <w:lvl w:ilvl="0">
      <w:start w:val="1"/>
      <w:numFmt w:val="decimal"/>
      <w:pStyle w:val="Balk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57266ED"/>
    <w:multiLevelType w:val="multilevel"/>
    <w:tmpl w:val="D19CD828"/>
    <w:lvl w:ilvl="0">
      <w:start w:val="1"/>
      <w:numFmt w:val="none"/>
      <w:pStyle w:val="Note"/>
      <w:lvlText w:val="Note: "/>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D2E33CE"/>
    <w:multiLevelType w:val="hybridMultilevel"/>
    <w:tmpl w:val="44246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2350BE7"/>
    <w:multiLevelType w:val="hybridMultilevel"/>
    <w:tmpl w:val="3C3ADC1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F8377AD"/>
    <w:multiLevelType w:val="multilevel"/>
    <w:tmpl w:val="0538A6B0"/>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606C6194"/>
    <w:multiLevelType w:val="hybridMultilevel"/>
    <w:tmpl w:val="B974467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15:restartNumberingAfterBreak="0">
    <w:nsid w:val="63B273B6"/>
    <w:multiLevelType w:val="multilevel"/>
    <w:tmpl w:val="EBB64652"/>
    <w:styleLink w:val="Styl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B1B2F33"/>
    <w:multiLevelType w:val="multilevel"/>
    <w:tmpl w:val="0DDAC4FC"/>
    <w:lvl w:ilvl="0">
      <w:start w:val="1"/>
      <w:numFmt w:val="none"/>
      <w:pStyle w:val="Answer"/>
      <w:lvlText w:val="Ans: "/>
      <w:lvlJc w:val="left"/>
      <w:pPr>
        <w:tabs>
          <w:tab w:val="num" w:pos="360"/>
        </w:tabs>
        <w:ind w:left="360" w:hanging="360"/>
      </w:pPr>
      <w:rPr>
        <w:rFonts w:hint="default"/>
        <w:b w:val="0"/>
        <w:i/>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7147098D"/>
    <w:multiLevelType w:val="multilevel"/>
    <w:tmpl w:val="8398D238"/>
    <w:styleLink w:val="Style1"/>
    <w:lvl w:ilvl="0">
      <w:start w:val="5"/>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rPr>
        <w:sz w:val="24"/>
        <w:szCs w:val="24"/>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0" w15:restartNumberingAfterBreak="0">
    <w:nsid w:val="77FB249A"/>
    <w:multiLevelType w:val="hybridMultilevel"/>
    <w:tmpl w:val="C49410CC"/>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21" w15:restartNumberingAfterBreak="0">
    <w:nsid w:val="7AB00C14"/>
    <w:multiLevelType w:val="hybridMultilevel"/>
    <w:tmpl w:val="10725A2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2" w15:restartNumberingAfterBreak="0">
    <w:nsid w:val="7D1607C2"/>
    <w:multiLevelType w:val="hybridMultilevel"/>
    <w:tmpl w:val="AC5E0546"/>
    <w:lvl w:ilvl="0" w:tplc="FE48A176">
      <w:start w:val="2"/>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94497764">
    <w:abstractNumId w:val="18"/>
  </w:num>
  <w:num w:numId="2" w16cid:durableId="1527210110">
    <w:abstractNumId w:val="12"/>
  </w:num>
  <w:num w:numId="3" w16cid:durableId="1708988394">
    <w:abstractNumId w:val="19"/>
  </w:num>
  <w:num w:numId="4" w16cid:durableId="1622765171">
    <w:abstractNumId w:val="17"/>
  </w:num>
  <w:num w:numId="5" w16cid:durableId="2064714706">
    <w:abstractNumId w:val="8"/>
  </w:num>
  <w:num w:numId="6" w16cid:durableId="1745058351">
    <w:abstractNumId w:val="11"/>
  </w:num>
  <w:num w:numId="7" w16cid:durableId="962660672">
    <w:abstractNumId w:val="9"/>
  </w:num>
  <w:num w:numId="8" w16cid:durableId="683291874">
    <w:abstractNumId w:val="3"/>
  </w:num>
  <w:num w:numId="9" w16cid:durableId="330258169">
    <w:abstractNumId w:val="21"/>
  </w:num>
  <w:num w:numId="10" w16cid:durableId="1200121904">
    <w:abstractNumId w:val="1"/>
  </w:num>
  <w:num w:numId="11" w16cid:durableId="1075519471">
    <w:abstractNumId w:val="4"/>
  </w:num>
  <w:num w:numId="12" w16cid:durableId="1461417556">
    <w:abstractNumId w:val="6"/>
  </w:num>
  <w:num w:numId="13" w16cid:durableId="776758388">
    <w:abstractNumId w:val="14"/>
  </w:num>
  <w:num w:numId="14" w16cid:durableId="177500439">
    <w:abstractNumId w:val="13"/>
  </w:num>
  <w:num w:numId="15" w16cid:durableId="295991932">
    <w:abstractNumId w:val="2"/>
  </w:num>
  <w:num w:numId="16" w16cid:durableId="427308393">
    <w:abstractNumId w:val="11"/>
  </w:num>
  <w:num w:numId="17" w16cid:durableId="400300051">
    <w:abstractNumId w:val="16"/>
  </w:num>
  <w:num w:numId="18" w16cid:durableId="1482697332">
    <w:abstractNumId w:val="20"/>
  </w:num>
  <w:num w:numId="19" w16cid:durableId="606548308">
    <w:abstractNumId w:val="11"/>
  </w:num>
  <w:num w:numId="20" w16cid:durableId="1237279163">
    <w:abstractNumId w:val="11"/>
  </w:num>
  <w:num w:numId="21" w16cid:durableId="1137145873">
    <w:abstractNumId w:val="22"/>
  </w:num>
  <w:num w:numId="22" w16cid:durableId="21406868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81757273">
    <w:abstractNumId w:val="11"/>
  </w:num>
  <w:num w:numId="24" w16cid:durableId="1382703282">
    <w:abstractNumId w:val="11"/>
  </w:num>
  <w:num w:numId="25" w16cid:durableId="1967930738">
    <w:abstractNumId w:val="9"/>
  </w:num>
  <w:num w:numId="26" w16cid:durableId="2079132519">
    <w:abstractNumId w:val="9"/>
  </w:num>
  <w:num w:numId="27" w16cid:durableId="328564506">
    <w:abstractNumId w:val="9"/>
  </w:num>
  <w:num w:numId="28" w16cid:durableId="16724835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2240335">
    <w:abstractNumId w:val="9"/>
  </w:num>
  <w:num w:numId="30" w16cid:durableId="270816726">
    <w:abstractNumId w:val="11"/>
  </w:num>
  <w:num w:numId="31" w16cid:durableId="507139766">
    <w:abstractNumId w:val="7"/>
  </w:num>
  <w:num w:numId="32" w16cid:durableId="1353611063">
    <w:abstractNumId w:val="5"/>
  </w:num>
  <w:num w:numId="33" w16cid:durableId="1998654078">
    <w:abstractNumId w:val="0"/>
  </w:num>
  <w:num w:numId="34" w16cid:durableId="19552093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7953323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docVars>
    <w:docVar w:name="__DFTemplateID" w:val="GSE023"/>
    <w:docVar w:name="Author" w:val="IBM"/>
    <w:docVar w:name="company" w:val="IBM"/>
    <w:docVar w:name="Date" w:val="08-26-2004"/>
    <w:docVar w:name="dateformat" w:val="mm-dd-yyyy"/>
    <w:docVar w:name="DateSequence" w:val="mdy"/>
    <w:docVar w:name="ID" w:val="GSE023"/>
    <w:docVar w:name="Language" w:val="uk"/>
    <w:docVar w:name="LAuthor" w:val="Author:"/>
    <w:docVar w:name="LDate" w:val="Date:"/>
    <w:docVar w:name="LDocument" w:val="Document:"/>
    <w:docVar w:name="LForm" w:val="GSE023"/>
    <w:docVar w:name="LongDate" w:val="August 26, 2004"/>
    <w:docVar w:name="LOwner" w:val="Owner:"/>
    <w:docVar w:name="LPath" w:val="Path:"/>
    <w:docVar w:name="LStatus" w:val="Status:"/>
    <w:docVar w:name="LSubject" w:val="Subject:"/>
    <w:docVar w:name="LVersion" w:val="Version:"/>
    <w:docVar w:name="MonthNo" w:val="8"/>
    <w:docVar w:name="Owner" w:val="IBM"/>
    <w:docVar w:name="securityclass" w:val="UNCLS"/>
    <w:docVar w:name="securitytype" w:val="company"/>
    <w:docVar w:name="Status" w:val="Draft"/>
    <w:docVar w:name="StatusValue" w:val="Draft"/>
    <w:docVar w:name="Subject" w:val="ENG 023 - Deployment Plan"/>
    <w:docVar w:name="TApprovals" w:val="Approvals"/>
    <w:docVar w:name="TChangesMarked" w:val="Changes marked"/>
    <w:docVar w:name="TContents" w:val="Contents"/>
    <w:docVar w:name="TDateOfNextRevision" w:val="Date of next revision"/>
    <w:docVar w:name="TDateOfThisRevision" w:val="Date of this revision"/>
    <w:docVar w:name="TDistribution" w:val="Distribution"/>
    <w:docVar w:name="TDocumentHistory" w:val="Document History"/>
    <w:docVar w:name="TDocumentLocation" w:val="Document Location"/>
    <w:docVar w:name="TDocumentSource" w:val="The source of the document will be found in"/>
    <w:docVar w:name="TDocumentValid" w:val="This is a snapshot of an on-line document. Paper copies are valid only on the day they are printed. Refer to the author if you are in any doubt about the currency of this document."/>
    <w:docVar w:name="THasBeenDistributedTo" w:val="This document has been distributed to"/>
    <w:docVar w:name="TName" w:val="Name"/>
    <w:docVar w:name="Tof" w:val="of"/>
    <w:docVar w:name="TPage" w:val="Page"/>
    <w:docVar w:name="TRequiredApprovals" w:val="This document requires following approvals. Signed approval forms are filed in the Quality section of the PCB."/>
    <w:docVar w:name="TRevisionDate" w:val="Revision Date"/>
    <w:docVar w:name="TRevisionHistory" w:val="Revision History"/>
    <w:docVar w:name="TRevisionNumber" w:val="Revision Number"/>
    <w:docVar w:name="TSummaryOfChanges" w:val="Summary of Changes"/>
    <w:docVar w:name="TTitle" w:val="Title"/>
    <w:docVar w:name="Version" w:val="V1.0.0A"/>
  </w:docVars>
  <w:rsids>
    <w:rsidRoot w:val="00D57D5D"/>
    <w:rsid w:val="00001BAE"/>
    <w:rsid w:val="00001D17"/>
    <w:rsid w:val="00001E0D"/>
    <w:rsid w:val="00005697"/>
    <w:rsid w:val="00005CF1"/>
    <w:rsid w:val="00006916"/>
    <w:rsid w:val="0001145D"/>
    <w:rsid w:val="0001338C"/>
    <w:rsid w:val="00013C14"/>
    <w:rsid w:val="000148E0"/>
    <w:rsid w:val="00015C54"/>
    <w:rsid w:val="000162A2"/>
    <w:rsid w:val="00022C03"/>
    <w:rsid w:val="00023323"/>
    <w:rsid w:val="00023638"/>
    <w:rsid w:val="00024EE6"/>
    <w:rsid w:val="0002632C"/>
    <w:rsid w:val="00026EC4"/>
    <w:rsid w:val="000273F9"/>
    <w:rsid w:val="00030987"/>
    <w:rsid w:val="000317E1"/>
    <w:rsid w:val="00031987"/>
    <w:rsid w:val="0003290B"/>
    <w:rsid w:val="00032C68"/>
    <w:rsid w:val="00033F91"/>
    <w:rsid w:val="0003405A"/>
    <w:rsid w:val="000358EA"/>
    <w:rsid w:val="00036740"/>
    <w:rsid w:val="00037DF0"/>
    <w:rsid w:val="0004065B"/>
    <w:rsid w:val="00040B20"/>
    <w:rsid w:val="000410A8"/>
    <w:rsid w:val="000412CD"/>
    <w:rsid w:val="00042664"/>
    <w:rsid w:val="000432A1"/>
    <w:rsid w:val="00043EF9"/>
    <w:rsid w:val="00043FEF"/>
    <w:rsid w:val="000445DC"/>
    <w:rsid w:val="0004554C"/>
    <w:rsid w:val="00045CD8"/>
    <w:rsid w:val="000468FA"/>
    <w:rsid w:val="00046950"/>
    <w:rsid w:val="00046EB2"/>
    <w:rsid w:val="000576C2"/>
    <w:rsid w:val="000576D6"/>
    <w:rsid w:val="00060975"/>
    <w:rsid w:val="00060981"/>
    <w:rsid w:val="00060D60"/>
    <w:rsid w:val="00063CD5"/>
    <w:rsid w:val="00065D9F"/>
    <w:rsid w:val="00066D66"/>
    <w:rsid w:val="0007063A"/>
    <w:rsid w:val="0007189C"/>
    <w:rsid w:val="00071B25"/>
    <w:rsid w:val="00073414"/>
    <w:rsid w:val="0007497A"/>
    <w:rsid w:val="000755FC"/>
    <w:rsid w:val="00076C66"/>
    <w:rsid w:val="00080314"/>
    <w:rsid w:val="00080392"/>
    <w:rsid w:val="00080CE3"/>
    <w:rsid w:val="00080FC5"/>
    <w:rsid w:val="00082D45"/>
    <w:rsid w:val="00083BC4"/>
    <w:rsid w:val="00084529"/>
    <w:rsid w:val="00084570"/>
    <w:rsid w:val="00085BD8"/>
    <w:rsid w:val="000864B1"/>
    <w:rsid w:val="00092C56"/>
    <w:rsid w:val="00097362"/>
    <w:rsid w:val="00097D93"/>
    <w:rsid w:val="000A01B5"/>
    <w:rsid w:val="000A1008"/>
    <w:rsid w:val="000A1C05"/>
    <w:rsid w:val="000A25D5"/>
    <w:rsid w:val="000A3A4D"/>
    <w:rsid w:val="000A4F07"/>
    <w:rsid w:val="000A66D6"/>
    <w:rsid w:val="000B0564"/>
    <w:rsid w:val="000B0B5E"/>
    <w:rsid w:val="000B1DC3"/>
    <w:rsid w:val="000B30CA"/>
    <w:rsid w:val="000B36B9"/>
    <w:rsid w:val="000B47A8"/>
    <w:rsid w:val="000B4880"/>
    <w:rsid w:val="000B56F4"/>
    <w:rsid w:val="000B6FD3"/>
    <w:rsid w:val="000B74FF"/>
    <w:rsid w:val="000C0624"/>
    <w:rsid w:val="000C39AB"/>
    <w:rsid w:val="000C7428"/>
    <w:rsid w:val="000D0287"/>
    <w:rsid w:val="000D0B52"/>
    <w:rsid w:val="000D16E0"/>
    <w:rsid w:val="000D27EE"/>
    <w:rsid w:val="000D2E4B"/>
    <w:rsid w:val="000D3136"/>
    <w:rsid w:val="000D3387"/>
    <w:rsid w:val="000D6D0E"/>
    <w:rsid w:val="000E2460"/>
    <w:rsid w:val="000E249C"/>
    <w:rsid w:val="000E45C2"/>
    <w:rsid w:val="000E48A4"/>
    <w:rsid w:val="000E513A"/>
    <w:rsid w:val="000E51FB"/>
    <w:rsid w:val="000E659D"/>
    <w:rsid w:val="000E7B82"/>
    <w:rsid w:val="000F0EAB"/>
    <w:rsid w:val="000F1E25"/>
    <w:rsid w:val="000F28AF"/>
    <w:rsid w:val="000F3537"/>
    <w:rsid w:val="000F3920"/>
    <w:rsid w:val="000F3CE8"/>
    <w:rsid w:val="000F5E93"/>
    <w:rsid w:val="000F5EAB"/>
    <w:rsid w:val="000F5FF4"/>
    <w:rsid w:val="000F74C1"/>
    <w:rsid w:val="000F7AE2"/>
    <w:rsid w:val="00100E18"/>
    <w:rsid w:val="001011FC"/>
    <w:rsid w:val="00101C5E"/>
    <w:rsid w:val="001031DD"/>
    <w:rsid w:val="00104DCB"/>
    <w:rsid w:val="00105534"/>
    <w:rsid w:val="00107248"/>
    <w:rsid w:val="00110A6E"/>
    <w:rsid w:val="001119ED"/>
    <w:rsid w:val="00112130"/>
    <w:rsid w:val="00113C8E"/>
    <w:rsid w:val="00114B9D"/>
    <w:rsid w:val="001174AB"/>
    <w:rsid w:val="001179E4"/>
    <w:rsid w:val="001205D1"/>
    <w:rsid w:val="00121966"/>
    <w:rsid w:val="00121AF5"/>
    <w:rsid w:val="00122447"/>
    <w:rsid w:val="00122FC8"/>
    <w:rsid w:val="00124285"/>
    <w:rsid w:val="00125A8C"/>
    <w:rsid w:val="0012716D"/>
    <w:rsid w:val="001304D4"/>
    <w:rsid w:val="00132E99"/>
    <w:rsid w:val="00133AA0"/>
    <w:rsid w:val="00136088"/>
    <w:rsid w:val="001361EE"/>
    <w:rsid w:val="0013646A"/>
    <w:rsid w:val="00136F18"/>
    <w:rsid w:val="00140125"/>
    <w:rsid w:val="0014089C"/>
    <w:rsid w:val="00143418"/>
    <w:rsid w:val="00143805"/>
    <w:rsid w:val="00143DD8"/>
    <w:rsid w:val="001458B8"/>
    <w:rsid w:val="00145FFC"/>
    <w:rsid w:val="001468FA"/>
    <w:rsid w:val="00146946"/>
    <w:rsid w:val="00147291"/>
    <w:rsid w:val="001478AD"/>
    <w:rsid w:val="001501E5"/>
    <w:rsid w:val="001550BD"/>
    <w:rsid w:val="00157DAF"/>
    <w:rsid w:val="00161921"/>
    <w:rsid w:val="00161C24"/>
    <w:rsid w:val="00162469"/>
    <w:rsid w:val="00164787"/>
    <w:rsid w:val="001657FE"/>
    <w:rsid w:val="00165F19"/>
    <w:rsid w:val="00166780"/>
    <w:rsid w:val="001672C4"/>
    <w:rsid w:val="00167C4A"/>
    <w:rsid w:val="00170E6E"/>
    <w:rsid w:val="001720A6"/>
    <w:rsid w:val="00174279"/>
    <w:rsid w:val="001754BE"/>
    <w:rsid w:val="0017566B"/>
    <w:rsid w:val="00176718"/>
    <w:rsid w:val="00180476"/>
    <w:rsid w:val="0018083D"/>
    <w:rsid w:val="00181611"/>
    <w:rsid w:val="00181CDA"/>
    <w:rsid w:val="0018406B"/>
    <w:rsid w:val="001849E7"/>
    <w:rsid w:val="001900C7"/>
    <w:rsid w:val="001901DC"/>
    <w:rsid w:val="001930F0"/>
    <w:rsid w:val="0019325A"/>
    <w:rsid w:val="00194C34"/>
    <w:rsid w:val="001954EA"/>
    <w:rsid w:val="00196160"/>
    <w:rsid w:val="00196755"/>
    <w:rsid w:val="00196B88"/>
    <w:rsid w:val="00197F75"/>
    <w:rsid w:val="001A00A9"/>
    <w:rsid w:val="001A0418"/>
    <w:rsid w:val="001A35FE"/>
    <w:rsid w:val="001A4649"/>
    <w:rsid w:val="001A5934"/>
    <w:rsid w:val="001A6A1B"/>
    <w:rsid w:val="001A6F04"/>
    <w:rsid w:val="001A7448"/>
    <w:rsid w:val="001B210C"/>
    <w:rsid w:val="001B249C"/>
    <w:rsid w:val="001B4811"/>
    <w:rsid w:val="001B5CC1"/>
    <w:rsid w:val="001B6672"/>
    <w:rsid w:val="001B6E3B"/>
    <w:rsid w:val="001C025A"/>
    <w:rsid w:val="001C06C7"/>
    <w:rsid w:val="001C0784"/>
    <w:rsid w:val="001C1465"/>
    <w:rsid w:val="001C45BA"/>
    <w:rsid w:val="001C466E"/>
    <w:rsid w:val="001C5D03"/>
    <w:rsid w:val="001C66E4"/>
    <w:rsid w:val="001C6A6D"/>
    <w:rsid w:val="001C7E4D"/>
    <w:rsid w:val="001D0229"/>
    <w:rsid w:val="001D0B36"/>
    <w:rsid w:val="001D0E81"/>
    <w:rsid w:val="001D1769"/>
    <w:rsid w:val="001D4DFA"/>
    <w:rsid w:val="001D6853"/>
    <w:rsid w:val="001E1276"/>
    <w:rsid w:val="001E3F70"/>
    <w:rsid w:val="001E52F6"/>
    <w:rsid w:val="001E5A29"/>
    <w:rsid w:val="001E69B9"/>
    <w:rsid w:val="001F12D5"/>
    <w:rsid w:val="001F1416"/>
    <w:rsid w:val="001F2870"/>
    <w:rsid w:val="001F3541"/>
    <w:rsid w:val="001F773B"/>
    <w:rsid w:val="001F7A23"/>
    <w:rsid w:val="00201557"/>
    <w:rsid w:val="00203870"/>
    <w:rsid w:val="002041A0"/>
    <w:rsid w:val="002048C6"/>
    <w:rsid w:val="00204B29"/>
    <w:rsid w:val="0020596B"/>
    <w:rsid w:val="00207285"/>
    <w:rsid w:val="00207846"/>
    <w:rsid w:val="00210656"/>
    <w:rsid w:val="00210EA3"/>
    <w:rsid w:val="002134B8"/>
    <w:rsid w:val="00215B36"/>
    <w:rsid w:val="00215DD5"/>
    <w:rsid w:val="002161D5"/>
    <w:rsid w:val="00217051"/>
    <w:rsid w:val="00221833"/>
    <w:rsid w:val="00221A9C"/>
    <w:rsid w:val="00225C0F"/>
    <w:rsid w:val="00226113"/>
    <w:rsid w:val="002321CC"/>
    <w:rsid w:val="00232313"/>
    <w:rsid w:val="00232BB7"/>
    <w:rsid w:val="00233207"/>
    <w:rsid w:val="002334E8"/>
    <w:rsid w:val="00233739"/>
    <w:rsid w:val="00233BA4"/>
    <w:rsid w:val="00234FBD"/>
    <w:rsid w:val="00235AAF"/>
    <w:rsid w:val="00235F1D"/>
    <w:rsid w:val="0023708C"/>
    <w:rsid w:val="002373E2"/>
    <w:rsid w:val="0024129C"/>
    <w:rsid w:val="00245C1C"/>
    <w:rsid w:val="00247B04"/>
    <w:rsid w:val="00250B27"/>
    <w:rsid w:val="0025344E"/>
    <w:rsid w:val="0025346E"/>
    <w:rsid w:val="002540E6"/>
    <w:rsid w:val="0025680B"/>
    <w:rsid w:val="002571EF"/>
    <w:rsid w:val="0026084B"/>
    <w:rsid w:val="00260B7D"/>
    <w:rsid w:val="00260DA8"/>
    <w:rsid w:val="00260ECA"/>
    <w:rsid w:val="0026121E"/>
    <w:rsid w:val="002626C4"/>
    <w:rsid w:val="00262AD3"/>
    <w:rsid w:val="002634F7"/>
    <w:rsid w:val="00264DE5"/>
    <w:rsid w:val="0026519A"/>
    <w:rsid w:val="002660FF"/>
    <w:rsid w:val="002668E9"/>
    <w:rsid w:val="00266B64"/>
    <w:rsid w:val="00266BDC"/>
    <w:rsid w:val="00266C33"/>
    <w:rsid w:val="00270FD7"/>
    <w:rsid w:val="002723AB"/>
    <w:rsid w:val="00272536"/>
    <w:rsid w:val="0027389B"/>
    <w:rsid w:val="0027499A"/>
    <w:rsid w:val="00274F09"/>
    <w:rsid w:val="0027596E"/>
    <w:rsid w:val="00276E5B"/>
    <w:rsid w:val="002773F5"/>
    <w:rsid w:val="00277FED"/>
    <w:rsid w:val="002813CD"/>
    <w:rsid w:val="002828DE"/>
    <w:rsid w:val="0028375E"/>
    <w:rsid w:val="00284B89"/>
    <w:rsid w:val="00284D39"/>
    <w:rsid w:val="0028754E"/>
    <w:rsid w:val="002877B6"/>
    <w:rsid w:val="002904D6"/>
    <w:rsid w:val="00290C01"/>
    <w:rsid w:val="00292CF0"/>
    <w:rsid w:val="00294368"/>
    <w:rsid w:val="0029623B"/>
    <w:rsid w:val="002962D4"/>
    <w:rsid w:val="002972D8"/>
    <w:rsid w:val="002978D5"/>
    <w:rsid w:val="002A0607"/>
    <w:rsid w:val="002A09A9"/>
    <w:rsid w:val="002A2155"/>
    <w:rsid w:val="002A28CE"/>
    <w:rsid w:val="002A5420"/>
    <w:rsid w:val="002A5A61"/>
    <w:rsid w:val="002A5D15"/>
    <w:rsid w:val="002A64CE"/>
    <w:rsid w:val="002B00BA"/>
    <w:rsid w:val="002B048C"/>
    <w:rsid w:val="002B145F"/>
    <w:rsid w:val="002B174F"/>
    <w:rsid w:val="002B2633"/>
    <w:rsid w:val="002B38BB"/>
    <w:rsid w:val="002B40D4"/>
    <w:rsid w:val="002B4F96"/>
    <w:rsid w:val="002B50E1"/>
    <w:rsid w:val="002B5793"/>
    <w:rsid w:val="002B786F"/>
    <w:rsid w:val="002C1AE3"/>
    <w:rsid w:val="002C3141"/>
    <w:rsid w:val="002C3BC2"/>
    <w:rsid w:val="002C4030"/>
    <w:rsid w:val="002C40A8"/>
    <w:rsid w:val="002C6299"/>
    <w:rsid w:val="002C7635"/>
    <w:rsid w:val="002C7BA7"/>
    <w:rsid w:val="002D134D"/>
    <w:rsid w:val="002D1357"/>
    <w:rsid w:val="002D166B"/>
    <w:rsid w:val="002D1B57"/>
    <w:rsid w:val="002D295E"/>
    <w:rsid w:val="002D3063"/>
    <w:rsid w:val="002D43FC"/>
    <w:rsid w:val="002D44C7"/>
    <w:rsid w:val="002D6AF0"/>
    <w:rsid w:val="002D6C69"/>
    <w:rsid w:val="002D7806"/>
    <w:rsid w:val="002D7C69"/>
    <w:rsid w:val="002E0ABE"/>
    <w:rsid w:val="002E1BAE"/>
    <w:rsid w:val="002E2A7E"/>
    <w:rsid w:val="002E2E8C"/>
    <w:rsid w:val="002E3193"/>
    <w:rsid w:val="002E778C"/>
    <w:rsid w:val="002F0476"/>
    <w:rsid w:val="002F06E0"/>
    <w:rsid w:val="002F1C84"/>
    <w:rsid w:val="002F2D03"/>
    <w:rsid w:val="002F467E"/>
    <w:rsid w:val="002F499A"/>
    <w:rsid w:val="002F7129"/>
    <w:rsid w:val="002F7B55"/>
    <w:rsid w:val="00300054"/>
    <w:rsid w:val="0030094E"/>
    <w:rsid w:val="00301616"/>
    <w:rsid w:val="00301E50"/>
    <w:rsid w:val="003032AD"/>
    <w:rsid w:val="00303935"/>
    <w:rsid w:val="003043D4"/>
    <w:rsid w:val="003053AA"/>
    <w:rsid w:val="00307219"/>
    <w:rsid w:val="00307DB3"/>
    <w:rsid w:val="00307F10"/>
    <w:rsid w:val="00311F6E"/>
    <w:rsid w:val="00312812"/>
    <w:rsid w:val="003142C0"/>
    <w:rsid w:val="0031543F"/>
    <w:rsid w:val="00317032"/>
    <w:rsid w:val="00320685"/>
    <w:rsid w:val="0032085C"/>
    <w:rsid w:val="00321E10"/>
    <w:rsid w:val="00322ED2"/>
    <w:rsid w:val="003244A0"/>
    <w:rsid w:val="00324656"/>
    <w:rsid w:val="00324D36"/>
    <w:rsid w:val="00326334"/>
    <w:rsid w:val="00326C17"/>
    <w:rsid w:val="00330CBA"/>
    <w:rsid w:val="00332526"/>
    <w:rsid w:val="00334254"/>
    <w:rsid w:val="0033483A"/>
    <w:rsid w:val="00336D8B"/>
    <w:rsid w:val="003420E4"/>
    <w:rsid w:val="00342308"/>
    <w:rsid w:val="00345074"/>
    <w:rsid w:val="00345CA1"/>
    <w:rsid w:val="00347069"/>
    <w:rsid w:val="00351C97"/>
    <w:rsid w:val="003534CC"/>
    <w:rsid w:val="003543F7"/>
    <w:rsid w:val="00354F9B"/>
    <w:rsid w:val="00357515"/>
    <w:rsid w:val="003579F0"/>
    <w:rsid w:val="00360FA9"/>
    <w:rsid w:val="00361CD3"/>
    <w:rsid w:val="003639A4"/>
    <w:rsid w:val="003659F1"/>
    <w:rsid w:val="00365FF8"/>
    <w:rsid w:val="00366FDD"/>
    <w:rsid w:val="003731B6"/>
    <w:rsid w:val="00373E4C"/>
    <w:rsid w:val="00373EDD"/>
    <w:rsid w:val="003752DB"/>
    <w:rsid w:val="003758F6"/>
    <w:rsid w:val="00376BFD"/>
    <w:rsid w:val="0037752A"/>
    <w:rsid w:val="00377E18"/>
    <w:rsid w:val="003869AF"/>
    <w:rsid w:val="00387C66"/>
    <w:rsid w:val="003911F3"/>
    <w:rsid w:val="00391F4A"/>
    <w:rsid w:val="0039222E"/>
    <w:rsid w:val="003939E8"/>
    <w:rsid w:val="00393DB9"/>
    <w:rsid w:val="003942B3"/>
    <w:rsid w:val="003945B1"/>
    <w:rsid w:val="00394C5C"/>
    <w:rsid w:val="00394F3E"/>
    <w:rsid w:val="00395199"/>
    <w:rsid w:val="0039787A"/>
    <w:rsid w:val="003978C2"/>
    <w:rsid w:val="003A096E"/>
    <w:rsid w:val="003A1BE6"/>
    <w:rsid w:val="003A26D8"/>
    <w:rsid w:val="003A34CD"/>
    <w:rsid w:val="003A35BD"/>
    <w:rsid w:val="003A47AD"/>
    <w:rsid w:val="003A5E9D"/>
    <w:rsid w:val="003B2331"/>
    <w:rsid w:val="003B23E6"/>
    <w:rsid w:val="003B44A0"/>
    <w:rsid w:val="003B6ADC"/>
    <w:rsid w:val="003B7F77"/>
    <w:rsid w:val="003C115E"/>
    <w:rsid w:val="003C20A1"/>
    <w:rsid w:val="003C2356"/>
    <w:rsid w:val="003C2673"/>
    <w:rsid w:val="003C2EF3"/>
    <w:rsid w:val="003C4002"/>
    <w:rsid w:val="003C752D"/>
    <w:rsid w:val="003D01AD"/>
    <w:rsid w:val="003D291F"/>
    <w:rsid w:val="003D39D0"/>
    <w:rsid w:val="003D6136"/>
    <w:rsid w:val="003D6F06"/>
    <w:rsid w:val="003D7C7C"/>
    <w:rsid w:val="003D7DD8"/>
    <w:rsid w:val="003E1DE4"/>
    <w:rsid w:val="003E2CBE"/>
    <w:rsid w:val="003E3DDD"/>
    <w:rsid w:val="003E45E5"/>
    <w:rsid w:val="003F058B"/>
    <w:rsid w:val="003F207E"/>
    <w:rsid w:val="003F274A"/>
    <w:rsid w:val="003F6467"/>
    <w:rsid w:val="003F6B84"/>
    <w:rsid w:val="003F6EC4"/>
    <w:rsid w:val="00400DCE"/>
    <w:rsid w:val="00402D0F"/>
    <w:rsid w:val="00404018"/>
    <w:rsid w:val="00404229"/>
    <w:rsid w:val="00407464"/>
    <w:rsid w:val="00410227"/>
    <w:rsid w:val="004128A4"/>
    <w:rsid w:val="00413062"/>
    <w:rsid w:val="00413801"/>
    <w:rsid w:val="00413EB8"/>
    <w:rsid w:val="00414458"/>
    <w:rsid w:val="00415D08"/>
    <w:rsid w:val="0041624A"/>
    <w:rsid w:val="00417514"/>
    <w:rsid w:val="00420BA2"/>
    <w:rsid w:val="00420DDD"/>
    <w:rsid w:val="0042101A"/>
    <w:rsid w:val="004211D2"/>
    <w:rsid w:val="004217F5"/>
    <w:rsid w:val="0042270A"/>
    <w:rsid w:val="00423615"/>
    <w:rsid w:val="0042536B"/>
    <w:rsid w:val="00426136"/>
    <w:rsid w:val="0043100F"/>
    <w:rsid w:val="004345FC"/>
    <w:rsid w:val="00434879"/>
    <w:rsid w:val="004359E9"/>
    <w:rsid w:val="00435BC0"/>
    <w:rsid w:val="0044096B"/>
    <w:rsid w:val="00442805"/>
    <w:rsid w:val="004448F9"/>
    <w:rsid w:val="00444D21"/>
    <w:rsid w:val="0044653D"/>
    <w:rsid w:val="004500AB"/>
    <w:rsid w:val="00451CAA"/>
    <w:rsid w:val="0045266E"/>
    <w:rsid w:val="004549E5"/>
    <w:rsid w:val="004554D1"/>
    <w:rsid w:val="00455CDB"/>
    <w:rsid w:val="00456C52"/>
    <w:rsid w:val="00456CF8"/>
    <w:rsid w:val="0045746D"/>
    <w:rsid w:val="00457E66"/>
    <w:rsid w:val="00460590"/>
    <w:rsid w:val="0046085A"/>
    <w:rsid w:val="00462F8D"/>
    <w:rsid w:val="00463B3F"/>
    <w:rsid w:val="00464ABF"/>
    <w:rsid w:val="00466292"/>
    <w:rsid w:val="004679BB"/>
    <w:rsid w:val="0047207A"/>
    <w:rsid w:val="004720CA"/>
    <w:rsid w:val="00475045"/>
    <w:rsid w:val="0047690D"/>
    <w:rsid w:val="004778F0"/>
    <w:rsid w:val="0048226F"/>
    <w:rsid w:val="004823E6"/>
    <w:rsid w:val="00483F42"/>
    <w:rsid w:val="00484C5B"/>
    <w:rsid w:val="00484DE5"/>
    <w:rsid w:val="00485C11"/>
    <w:rsid w:val="00486245"/>
    <w:rsid w:val="00487591"/>
    <w:rsid w:val="00487BF7"/>
    <w:rsid w:val="004905B5"/>
    <w:rsid w:val="00490BC7"/>
    <w:rsid w:val="0049150E"/>
    <w:rsid w:val="00491BEC"/>
    <w:rsid w:val="00493868"/>
    <w:rsid w:val="004946A8"/>
    <w:rsid w:val="00494F36"/>
    <w:rsid w:val="0049556F"/>
    <w:rsid w:val="00497397"/>
    <w:rsid w:val="004A104B"/>
    <w:rsid w:val="004A1AEF"/>
    <w:rsid w:val="004A3A89"/>
    <w:rsid w:val="004A45C5"/>
    <w:rsid w:val="004B02BE"/>
    <w:rsid w:val="004B0734"/>
    <w:rsid w:val="004B15D7"/>
    <w:rsid w:val="004B3186"/>
    <w:rsid w:val="004B3BAF"/>
    <w:rsid w:val="004B6016"/>
    <w:rsid w:val="004B60BB"/>
    <w:rsid w:val="004C0196"/>
    <w:rsid w:val="004C1835"/>
    <w:rsid w:val="004C1EFA"/>
    <w:rsid w:val="004C40BA"/>
    <w:rsid w:val="004C5929"/>
    <w:rsid w:val="004C64B3"/>
    <w:rsid w:val="004C6FAF"/>
    <w:rsid w:val="004D20F9"/>
    <w:rsid w:val="004D2AB0"/>
    <w:rsid w:val="004D30F2"/>
    <w:rsid w:val="004D4765"/>
    <w:rsid w:val="004D52B2"/>
    <w:rsid w:val="004D5465"/>
    <w:rsid w:val="004D6141"/>
    <w:rsid w:val="004D6C9A"/>
    <w:rsid w:val="004D752F"/>
    <w:rsid w:val="004D75D5"/>
    <w:rsid w:val="004E050A"/>
    <w:rsid w:val="004E3333"/>
    <w:rsid w:val="004E3D50"/>
    <w:rsid w:val="004E4CF9"/>
    <w:rsid w:val="004E5148"/>
    <w:rsid w:val="004E5832"/>
    <w:rsid w:val="004E5D1F"/>
    <w:rsid w:val="004F04A0"/>
    <w:rsid w:val="004F1D86"/>
    <w:rsid w:val="004F2080"/>
    <w:rsid w:val="004F27B9"/>
    <w:rsid w:val="004F2AB1"/>
    <w:rsid w:val="004F32E9"/>
    <w:rsid w:val="004F33AE"/>
    <w:rsid w:val="004F45A7"/>
    <w:rsid w:val="004F6828"/>
    <w:rsid w:val="004F7B52"/>
    <w:rsid w:val="00504757"/>
    <w:rsid w:val="00505117"/>
    <w:rsid w:val="00505A94"/>
    <w:rsid w:val="00505CA5"/>
    <w:rsid w:val="00505D90"/>
    <w:rsid w:val="005061BE"/>
    <w:rsid w:val="00506507"/>
    <w:rsid w:val="00506D07"/>
    <w:rsid w:val="00510857"/>
    <w:rsid w:val="00511072"/>
    <w:rsid w:val="00511923"/>
    <w:rsid w:val="00511EFE"/>
    <w:rsid w:val="00512958"/>
    <w:rsid w:val="00514534"/>
    <w:rsid w:val="00515D66"/>
    <w:rsid w:val="00515EAC"/>
    <w:rsid w:val="0051656C"/>
    <w:rsid w:val="00517823"/>
    <w:rsid w:val="00517C38"/>
    <w:rsid w:val="00523594"/>
    <w:rsid w:val="00523E0E"/>
    <w:rsid w:val="005244E7"/>
    <w:rsid w:val="005248AF"/>
    <w:rsid w:val="00524B5C"/>
    <w:rsid w:val="00524D6F"/>
    <w:rsid w:val="00525C50"/>
    <w:rsid w:val="00526D3C"/>
    <w:rsid w:val="005272BE"/>
    <w:rsid w:val="00530CD8"/>
    <w:rsid w:val="00531798"/>
    <w:rsid w:val="0053244F"/>
    <w:rsid w:val="005326AA"/>
    <w:rsid w:val="00533013"/>
    <w:rsid w:val="00533EF4"/>
    <w:rsid w:val="00534197"/>
    <w:rsid w:val="00535081"/>
    <w:rsid w:val="005358BF"/>
    <w:rsid w:val="00535AE0"/>
    <w:rsid w:val="0054078D"/>
    <w:rsid w:val="0054195E"/>
    <w:rsid w:val="00542083"/>
    <w:rsid w:val="00544848"/>
    <w:rsid w:val="0054696A"/>
    <w:rsid w:val="005533BB"/>
    <w:rsid w:val="00553C0C"/>
    <w:rsid w:val="00556B4A"/>
    <w:rsid w:val="00560CCD"/>
    <w:rsid w:val="00562A58"/>
    <w:rsid w:val="00564778"/>
    <w:rsid w:val="00564B65"/>
    <w:rsid w:val="00565FFB"/>
    <w:rsid w:val="005672A9"/>
    <w:rsid w:val="00567459"/>
    <w:rsid w:val="0057444D"/>
    <w:rsid w:val="005756C1"/>
    <w:rsid w:val="00575BDC"/>
    <w:rsid w:val="005766C6"/>
    <w:rsid w:val="00580E6D"/>
    <w:rsid w:val="00580ECF"/>
    <w:rsid w:val="00581083"/>
    <w:rsid w:val="005824AC"/>
    <w:rsid w:val="00582508"/>
    <w:rsid w:val="0058306F"/>
    <w:rsid w:val="00583E05"/>
    <w:rsid w:val="005841EC"/>
    <w:rsid w:val="00585694"/>
    <w:rsid w:val="0058659D"/>
    <w:rsid w:val="00586D8E"/>
    <w:rsid w:val="0058798A"/>
    <w:rsid w:val="00590B44"/>
    <w:rsid w:val="00592108"/>
    <w:rsid w:val="00594E8B"/>
    <w:rsid w:val="00595B96"/>
    <w:rsid w:val="00597951"/>
    <w:rsid w:val="005A002F"/>
    <w:rsid w:val="005A05A3"/>
    <w:rsid w:val="005A1C5D"/>
    <w:rsid w:val="005A2DA9"/>
    <w:rsid w:val="005A3E19"/>
    <w:rsid w:val="005A4094"/>
    <w:rsid w:val="005A4BA2"/>
    <w:rsid w:val="005A5115"/>
    <w:rsid w:val="005A744C"/>
    <w:rsid w:val="005B141D"/>
    <w:rsid w:val="005B2896"/>
    <w:rsid w:val="005B5ED2"/>
    <w:rsid w:val="005B68F7"/>
    <w:rsid w:val="005B6ADC"/>
    <w:rsid w:val="005B78FE"/>
    <w:rsid w:val="005C22F0"/>
    <w:rsid w:val="005C33C9"/>
    <w:rsid w:val="005C3D23"/>
    <w:rsid w:val="005C48EB"/>
    <w:rsid w:val="005C4DCA"/>
    <w:rsid w:val="005C52BF"/>
    <w:rsid w:val="005C5C17"/>
    <w:rsid w:val="005C676C"/>
    <w:rsid w:val="005D04BB"/>
    <w:rsid w:val="005D1E5B"/>
    <w:rsid w:val="005D3A7C"/>
    <w:rsid w:val="005D51C4"/>
    <w:rsid w:val="005D72F3"/>
    <w:rsid w:val="005D76BC"/>
    <w:rsid w:val="005E0804"/>
    <w:rsid w:val="005E0917"/>
    <w:rsid w:val="005E0C4E"/>
    <w:rsid w:val="005E0DCD"/>
    <w:rsid w:val="005E119B"/>
    <w:rsid w:val="005E149A"/>
    <w:rsid w:val="005E194C"/>
    <w:rsid w:val="005E241B"/>
    <w:rsid w:val="005E4037"/>
    <w:rsid w:val="005E4165"/>
    <w:rsid w:val="005E4754"/>
    <w:rsid w:val="005E566C"/>
    <w:rsid w:val="005F07DB"/>
    <w:rsid w:val="005F2D60"/>
    <w:rsid w:val="005F429F"/>
    <w:rsid w:val="005F4668"/>
    <w:rsid w:val="005F64F1"/>
    <w:rsid w:val="005F6B25"/>
    <w:rsid w:val="005F6D4E"/>
    <w:rsid w:val="00600780"/>
    <w:rsid w:val="00601C88"/>
    <w:rsid w:val="006072AE"/>
    <w:rsid w:val="0060732E"/>
    <w:rsid w:val="00612481"/>
    <w:rsid w:val="0061414A"/>
    <w:rsid w:val="006151C1"/>
    <w:rsid w:val="00615202"/>
    <w:rsid w:val="00616F74"/>
    <w:rsid w:val="006205D7"/>
    <w:rsid w:val="00624787"/>
    <w:rsid w:val="006249A6"/>
    <w:rsid w:val="00625E1B"/>
    <w:rsid w:val="006306C1"/>
    <w:rsid w:val="00633695"/>
    <w:rsid w:val="00636060"/>
    <w:rsid w:val="00636BC8"/>
    <w:rsid w:val="00637BB9"/>
    <w:rsid w:val="006430F6"/>
    <w:rsid w:val="006455AA"/>
    <w:rsid w:val="006475C8"/>
    <w:rsid w:val="00650F29"/>
    <w:rsid w:val="0065130C"/>
    <w:rsid w:val="00652595"/>
    <w:rsid w:val="0065487B"/>
    <w:rsid w:val="00660F9A"/>
    <w:rsid w:val="006613CF"/>
    <w:rsid w:val="00662518"/>
    <w:rsid w:val="00662F91"/>
    <w:rsid w:val="006636D9"/>
    <w:rsid w:val="0066505C"/>
    <w:rsid w:val="006650EE"/>
    <w:rsid w:val="00665CE6"/>
    <w:rsid w:val="00666757"/>
    <w:rsid w:val="00666C2D"/>
    <w:rsid w:val="00667D7A"/>
    <w:rsid w:val="00671586"/>
    <w:rsid w:val="00672725"/>
    <w:rsid w:val="00672C8A"/>
    <w:rsid w:val="00673832"/>
    <w:rsid w:val="00674299"/>
    <w:rsid w:val="00674AC5"/>
    <w:rsid w:val="00674B2B"/>
    <w:rsid w:val="0067673C"/>
    <w:rsid w:val="00676F3A"/>
    <w:rsid w:val="00681906"/>
    <w:rsid w:val="006822AF"/>
    <w:rsid w:val="00682738"/>
    <w:rsid w:val="00684267"/>
    <w:rsid w:val="00684BE2"/>
    <w:rsid w:val="00685E19"/>
    <w:rsid w:val="006875B8"/>
    <w:rsid w:val="00687B1F"/>
    <w:rsid w:val="006906E0"/>
    <w:rsid w:val="00691270"/>
    <w:rsid w:val="00691CE7"/>
    <w:rsid w:val="00692260"/>
    <w:rsid w:val="00693EF1"/>
    <w:rsid w:val="0069600F"/>
    <w:rsid w:val="006965F0"/>
    <w:rsid w:val="006968D3"/>
    <w:rsid w:val="006A057B"/>
    <w:rsid w:val="006A0719"/>
    <w:rsid w:val="006A1FDB"/>
    <w:rsid w:val="006A2CFE"/>
    <w:rsid w:val="006A4570"/>
    <w:rsid w:val="006A4BC7"/>
    <w:rsid w:val="006A52BF"/>
    <w:rsid w:val="006A56CE"/>
    <w:rsid w:val="006A67AA"/>
    <w:rsid w:val="006A7B53"/>
    <w:rsid w:val="006A7CE9"/>
    <w:rsid w:val="006B0D8E"/>
    <w:rsid w:val="006B1B42"/>
    <w:rsid w:val="006B29C2"/>
    <w:rsid w:val="006B360A"/>
    <w:rsid w:val="006B56E2"/>
    <w:rsid w:val="006B652D"/>
    <w:rsid w:val="006B664B"/>
    <w:rsid w:val="006B6B35"/>
    <w:rsid w:val="006B7779"/>
    <w:rsid w:val="006B77A3"/>
    <w:rsid w:val="006C02CB"/>
    <w:rsid w:val="006C11EC"/>
    <w:rsid w:val="006C4CF6"/>
    <w:rsid w:val="006C5189"/>
    <w:rsid w:val="006C52CE"/>
    <w:rsid w:val="006C5F1E"/>
    <w:rsid w:val="006C6BE6"/>
    <w:rsid w:val="006C7FE5"/>
    <w:rsid w:val="006D1522"/>
    <w:rsid w:val="006D1DD9"/>
    <w:rsid w:val="006D21EF"/>
    <w:rsid w:val="006D2A36"/>
    <w:rsid w:val="006D2D80"/>
    <w:rsid w:val="006D322C"/>
    <w:rsid w:val="006D4614"/>
    <w:rsid w:val="006D4978"/>
    <w:rsid w:val="006D4C61"/>
    <w:rsid w:val="006D5710"/>
    <w:rsid w:val="006D618E"/>
    <w:rsid w:val="006D6567"/>
    <w:rsid w:val="006D74D1"/>
    <w:rsid w:val="006E0F59"/>
    <w:rsid w:val="006E1FD9"/>
    <w:rsid w:val="006E21DB"/>
    <w:rsid w:val="006E258B"/>
    <w:rsid w:val="006E395E"/>
    <w:rsid w:val="006E666A"/>
    <w:rsid w:val="006F0B6B"/>
    <w:rsid w:val="006F142E"/>
    <w:rsid w:val="006F312F"/>
    <w:rsid w:val="006F753B"/>
    <w:rsid w:val="006F7D78"/>
    <w:rsid w:val="00701560"/>
    <w:rsid w:val="00706155"/>
    <w:rsid w:val="00707681"/>
    <w:rsid w:val="007104D4"/>
    <w:rsid w:val="00711E01"/>
    <w:rsid w:val="007124F9"/>
    <w:rsid w:val="00712B40"/>
    <w:rsid w:val="00713A4D"/>
    <w:rsid w:val="0071573E"/>
    <w:rsid w:val="00716165"/>
    <w:rsid w:val="007169A5"/>
    <w:rsid w:val="00716C29"/>
    <w:rsid w:val="00717E3E"/>
    <w:rsid w:val="00720E5C"/>
    <w:rsid w:val="007212B2"/>
    <w:rsid w:val="007218E2"/>
    <w:rsid w:val="00723452"/>
    <w:rsid w:val="00723A26"/>
    <w:rsid w:val="00725E3E"/>
    <w:rsid w:val="00725E7D"/>
    <w:rsid w:val="00726104"/>
    <w:rsid w:val="0072642C"/>
    <w:rsid w:val="00727B94"/>
    <w:rsid w:val="00727BFF"/>
    <w:rsid w:val="00732035"/>
    <w:rsid w:val="00732E30"/>
    <w:rsid w:val="007345E6"/>
    <w:rsid w:val="0073528B"/>
    <w:rsid w:val="007355CA"/>
    <w:rsid w:val="00735CCF"/>
    <w:rsid w:val="00735EDA"/>
    <w:rsid w:val="00736F00"/>
    <w:rsid w:val="00737914"/>
    <w:rsid w:val="00737AEA"/>
    <w:rsid w:val="00740BCF"/>
    <w:rsid w:val="007416FB"/>
    <w:rsid w:val="00743375"/>
    <w:rsid w:val="00743DCC"/>
    <w:rsid w:val="00743EFE"/>
    <w:rsid w:val="00744A15"/>
    <w:rsid w:val="0074524E"/>
    <w:rsid w:val="007452F0"/>
    <w:rsid w:val="00747675"/>
    <w:rsid w:val="00747CBB"/>
    <w:rsid w:val="00747EBF"/>
    <w:rsid w:val="0075120F"/>
    <w:rsid w:val="00751C5C"/>
    <w:rsid w:val="00751EBA"/>
    <w:rsid w:val="00752575"/>
    <w:rsid w:val="0075484D"/>
    <w:rsid w:val="00754B01"/>
    <w:rsid w:val="00756B74"/>
    <w:rsid w:val="007571C5"/>
    <w:rsid w:val="007579E0"/>
    <w:rsid w:val="00757FC1"/>
    <w:rsid w:val="00761885"/>
    <w:rsid w:val="007660CD"/>
    <w:rsid w:val="007662EB"/>
    <w:rsid w:val="00766974"/>
    <w:rsid w:val="00767082"/>
    <w:rsid w:val="0076746D"/>
    <w:rsid w:val="00767E5B"/>
    <w:rsid w:val="007707BC"/>
    <w:rsid w:val="00770810"/>
    <w:rsid w:val="0077085D"/>
    <w:rsid w:val="007718AD"/>
    <w:rsid w:val="00772201"/>
    <w:rsid w:val="00772399"/>
    <w:rsid w:val="00773C8C"/>
    <w:rsid w:val="007742A1"/>
    <w:rsid w:val="00775087"/>
    <w:rsid w:val="00775689"/>
    <w:rsid w:val="00776FD9"/>
    <w:rsid w:val="00777286"/>
    <w:rsid w:val="0077768E"/>
    <w:rsid w:val="00780C62"/>
    <w:rsid w:val="0078174F"/>
    <w:rsid w:val="00781B1A"/>
    <w:rsid w:val="00785FF3"/>
    <w:rsid w:val="00786535"/>
    <w:rsid w:val="00786B1C"/>
    <w:rsid w:val="0078780E"/>
    <w:rsid w:val="0079094F"/>
    <w:rsid w:val="00790DDE"/>
    <w:rsid w:val="00791094"/>
    <w:rsid w:val="007913D2"/>
    <w:rsid w:val="007932B9"/>
    <w:rsid w:val="00793D4C"/>
    <w:rsid w:val="00793EB9"/>
    <w:rsid w:val="00794F95"/>
    <w:rsid w:val="00796A54"/>
    <w:rsid w:val="00797432"/>
    <w:rsid w:val="007976D6"/>
    <w:rsid w:val="007A1BC3"/>
    <w:rsid w:val="007A29A2"/>
    <w:rsid w:val="007A34F1"/>
    <w:rsid w:val="007A481E"/>
    <w:rsid w:val="007A6033"/>
    <w:rsid w:val="007A6359"/>
    <w:rsid w:val="007A6BF5"/>
    <w:rsid w:val="007A6DBE"/>
    <w:rsid w:val="007A7A89"/>
    <w:rsid w:val="007B1518"/>
    <w:rsid w:val="007B3D20"/>
    <w:rsid w:val="007B48C5"/>
    <w:rsid w:val="007B601C"/>
    <w:rsid w:val="007B6E27"/>
    <w:rsid w:val="007C02F3"/>
    <w:rsid w:val="007C0DF8"/>
    <w:rsid w:val="007C2EC7"/>
    <w:rsid w:val="007C4991"/>
    <w:rsid w:val="007C4AFC"/>
    <w:rsid w:val="007C52F3"/>
    <w:rsid w:val="007C5613"/>
    <w:rsid w:val="007C67E8"/>
    <w:rsid w:val="007C7273"/>
    <w:rsid w:val="007C7FEE"/>
    <w:rsid w:val="007D1CD7"/>
    <w:rsid w:val="007D2B34"/>
    <w:rsid w:val="007D4480"/>
    <w:rsid w:val="007D491E"/>
    <w:rsid w:val="007D7190"/>
    <w:rsid w:val="007D78CC"/>
    <w:rsid w:val="007E16D3"/>
    <w:rsid w:val="007E172C"/>
    <w:rsid w:val="007E3DA3"/>
    <w:rsid w:val="007E4B28"/>
    <w:rsid w:val="007E56CB"/>
    <w:rsid w:val="007E60AB"/>
    <w:rsid w:val="007E6B55"/>
    <w:rsid w:val="007F0BC9"/>
    <w:rsid w:val="007F29BB"/>
    <w:rsid w:val="007F39C1"/>
    <w:rsid w:val="007F411F"/>
    <w:rsid w:val="007F432D"/>
    <w:rsid w:val="007F462E"/>
    <w:rsid w:val="007F57FC"/>
    <w:rsid w:val="007F5FC6"/>
    <w:rsid w:val="007F7FD4"/>
    <w:rsid w:val="0080090E"/>
    <w:rsid w:val="008017A2"/>
    <w:rsid w:val="00801C77"/>
    <w:rsid w:val="00804AA9"/>
    <w:rsid w:val="00805169"/>
    <w:rsid w:val="008061FB"/>
    <w:rsid w:val="00806E20"/>
    <w:rsid w:val="0081265D"/>
    <w:rsid w:val="008129E6"/>
    <w:rsid w:val="00812D3C"/>
    <w:rsid w:val="00812D86"/>
    <w:rsid w:val="00813B26"/>
    <w:rsid w:val="0081487D"/>
    <w:rsid w:val="00814E79"/>
    <w:rsid w:val="00816024"/>
    <w:rsid w:val="00821FAE"/>
    <w:rsid w:val="00823516"/>
    <w:rsid w:val="00825159"/>
    <w:rsid w:val="00825DF1"/>
    <w:rsid w:val="0082684B"/>
    <w:rsid w:val="008270CE"/>
    <w:rsid w:val="008275DC"/>
    <w:rsid w:val="0082789B"/>
    <w:rsid w:val="00830993"/>
    <w:rsid w:val="008310A6"/>
    <w:rsid w:val="00832D8A"/>
    <w:rsid w:val="0083300D"/>
    <w:rsid w:val="00833C1E"/>
    <w:rsid w:val="00834A90"/>
    <w:rsid w:val="0083557E"/>
    <w:rsid w:val="00840FC9"/>
    <w:rsid w:val="00841218"/>
    <w:rsid w:val="00841B0A"/>
    <w:rsid w:val="00842921"/>
    <w:rsid w:val="00842FEA"/>
    <w:rsid w:val="00844ACD"/>
    <w:rsid w:val="0084527C"/>
    <w:rsid w:val="008463CB"/>
    <w:rsid w:val="0084722D"/>
    <w:rsid w:val="00851648"/>
    <w:rsid w:val="0085173F"/>
    <w:rsid w:val="0085258E"/>
    <w:rsid w:val="00852B5B"/>
    <w:rsid w:val="0085379F"/>
    <w:rsid w:val="00853A70"/>
    <w:rsid w:val="00853EC2"/>
    <w:rsid w:val="00855B20"/>
    <w:rsid w:val="00856764"/>
    <w:rsid w:val="00856797"/>
    <w:rsid w:val="00861802"/>
    <w:rsid w:val="00863A3D"/>
    <w:rsid w:val="008656B9"/>
    <w:rsid w:val="00866A49"/>
    <w:rsid w:val="0086717E"/>
    <w:rsid w:val="008673AC"/>
    <w:rsid w:val="00873801"/>
    <w:rsid w:val="008740AC"/>
    <w:rsid w:val="008764AD"/>
    <w:rsid w:val="00877173"/>
    <w:rsid w:val="0087786E"/>
    <w:rsid w:val="00877BE9"/>
    <w:rsid w:val="00880A47"/>
    <w:rsid w:val="00881611"/>
    <w:rsid w:val="008816EA"/>
    <w:rsid w:val="00883098"/>
    <w:rsid w:val="0088481B"/>
    <w:rsid w:val="00886609"/>
    <w:rsid w:val="00887AC8"/>
    <w:rsid w:val="008916AD"/>
    <w:rsid w:val="00891B5D"/>
    <w:rsid w:val="00892990"/>
    <w:rsid w:val="00892C36"/>
    <w:rsid w:val="008930C8"/>
    <w:rsid w:val="00893227"/>
    <w:rsid w:val="00894615"/>
    <w:rsid w:val="0089494B"/>
    <w:rsid w:val="008949D6"/>
    <w:rsid w:val="00895233"/>
    <w:rsid w:val="0089657C"/>
    <w:rsid w:val="00896B05"/>
    <w:rsid w:val="008A074E"/>
    <w:rsid w:val="008A1CD5"/>
    <w:rsid w:val="008A1E0E"/>
    <w:rsid w:val="008A2332"/>
    <w:rsid w:val="008A2874"/>
    <w:rsid w:val="008A28A3"/>
    <w:rsid w:val="008A37D8"/>
    <w:rsid w:val="008A4863"/>
    <w:rsid w:val="008A4917"/>
    <w:rsid w:val="008A4F53"/>
    <w:rsid w:val="008A50D3"/>
    <w:rsid w:val="008A5C3C"/>
    <w:rsid w:val="008A7B56"/>
    <w:rsid w:val="008B0A29"/>
    <w:rsid w:val="008B1436"/>
    <w:rsid w:val="008B21C3"/>
    <w:rsid w:val="008B4593"/>
    <w:rsid w:val="008B497D"/>
    <w:rsid w:val="008B5B89"/>
    <w:rsid w:val="008B5BAB"/>
    <w:rsid w:val="008B60FB"/>
    <w:rsid w:val="008C00B7"/>
    <w:rsid w:val="008C123B"/>
    <w:rsid w:val="008C1535"/>
    <w:rsid w:val="008C1C4C"/>
    <w:rsid w:val="008C1F59"/>
    <w:rsid w:val="008C21AC"/>
    <w:rsid w:val="008C2871"/>
    <w:rsid w:val="008C3033"/>
    <w:rsid w:val="008C3D21"/>
    <w:rsid w:val="008C4635"/>
    <w:rsid w:val="008C4D24"/>
    <w:rsid w:val="008C55F4"/>
    <w:rsid w:val="008C7025"/>
    <w:rsid w:val="008C7A27"/>
    <w:rsid w:val="008D1564"/>
    <w:rsid w:val="008D1C25"/>
    <w:rsid w:val="008D2417"/>
    <w:rsid w:val="008D4332"/>
    <w:rsid w:val="008D48B4"/>
    <w:rsid w:val="008D48BF"/>
    <w:rsid w:val="008D4CE8"/>
    <w:rsid w:val="008D5528"/>
    <w:rsid w:val="008D688E"/>
    <w:rsid w:val="008D7BC6"/>
    <w:rsid w:val="008E0FA2"/>
    <w:rsid w:val="008E2990"/>
    <w:rsid w:val="008E39F3"/>
    <w:rsid w:val="008E3E4D"/>
    <w:rsid w:val="008E7A7F"/>
    <w:rsid w:val="008E7D29"/>
    <w:rsid w:val="008F0892"/>
    <w:rsid w:val="008F0CF8"/>
    <w:rsid w:val="008F0DCC"/>
    <w:rsid w:val="008F1255"/>
    <w:rsid w:val="008F1528"/>
    <w:rsid w:val="008F1CBB"/>
    <w:rsid w:val="008F4816"/>
    <w:rsid w:val="008F593C"/>
    <w:rsid w:val="008F60C2"/>
    <w:rsid w:val="00900988"/>
    <w:rsid w:val="00900A63"/>
    <w:rsid w:val="00900F48"/>
    <w:rsid w:val="009012CB"/>
    <w:rsid w:val="00901EC2"/>
    <w:rsid w:val="00903358"/>
    <w:rsid w:val="0090454D"/>
    <w:rsid w:val="009051A7"/>
    <w:rsid w:val="00905693"/>
    <w:rsid w:val="00907867"/>
    <w:rsid w:val="00911719"/>
    <w:rsid w:val="009153C4"/>
    <w:rsid w:val="009175C7"/>
    <w:rsid w:val="00917749"/>
    <w:rsid w:val="009178EC"/>
    <w:rsid w:val="00917FD0"/>
    <w:rsid w:val="0092109B"/>
    <w:rsid w:val="00921EE9"/>
    <w:rsid w:val="009223A3"/>
    <w:rsid w:val="009228A0"/>
    <w:rsid w:val="0092307D"/>
    <w:rsid w:val="009261FD"/>
    <w:rsid w:val="0092745D"/>
    <w:rsid w:val="00927857"/>
    <w:rsid w:val="0093107F"/>
    <w:rsid w:val="00931DC2"/>
    <w:rsid w:val="00932183"/>
    <w:rsid w:val="0093339C"/>
    <w:rsid w:val="009357B0"/>
    <w:rsid w:val="00935A98"/>
    <w:rsid w:val="00936A76"/>
    <w:rsid w:val="00936C52"/>
    <w:rsid w:val="009402D8"/>
    <w:rsid w:val="00941287"/>
    <w:rsid w:val="00942580"/>
    <w:rsid w:val="009441FF"/>
    <w:rsid w:val="00945A58"/>
    <w:rsid w:val="0094624E"/>
    <w:rsid w:val="00947D13"/>
    <w:rsid w:val="009529AC"/>
    <w:rsid w:val="00953497"/>
    <w:rsid w:val="0095381F"/>
    <w:rsid w:val="00953A59"/>
    <w:rsid w:val="00954340"/>
    <w:rsid w:val="00955E20"/>
    <w:rsid w:val="00956F64"/>
    <w:rsid w:val="00957425"/>
    <w:rsid w:val="00960DFD"/>
    <w:rsid w:val="00960E4E"/>
    <w:rsid w:val="009610A0"/>
    <w:rsid w:val="009632EB"/>
    <w:rsid w:val="00963B6A"/>
    <w:rsid w:val="00963BEB"/>
    <w:rsid w:val="0096415C"/>
    <w:rsid w:val="00964FB1"/>
    <w:rsid w:val="00965231"/>
    <w:rsid w:val="0096634D"/>
    <w:rsid w:val="00967F4C"/>
    <w:rsid w:val="009708BF"/>
    <w:rsid w:val="009742E3"/>
    <w:rsid w:val="00974946"/>
    <w:rsid w:val="00975A77"/>
    <w:rsid w:val="00980CAB"/>
    <w:rsid w:val="0098152A"/>
    <w:rsid w:val="00981BF2"/>
    <w:rsid w:val="00983498"/>
    <w:rsid w:val="00983559"/>
    <w:rsid w:val="009847B9"/>
    <w:rsid w:val="0098505F"/>
    <w:rsid w:val="00985BA5"/>
    <w:rsid w:val="00986290"/>
    <w:rsid w:val="00986B76"/>
    <w:rsid w:val="00987E58"/>
    <w:rsid w:val="009907DE"/>
    <w:rsid w:val="00991416"/>
    <w:rsid w:val="0099168B"/>
    <w:rsid w:val="0099418C"/>
    <w:rsid w:val="00994672"/>
    <w:rsid w:val="00996123"/>
    <w:rsid w:val="009A1065"/>
    <w:rsid w:val="009A1F4E"/>
    <w:rsid w:val="009A36C3"/>
    <w:rsid w:val="009A55BF"/>
    <w:rsid w:val="009A7419"/>
    <w:rsid w:val="009A769E"/>
    <w:rsid w:val="009B15FB"/>
    <w:rsid w:val="009B1992"/>
    <w:rsid w:val="009B3AEE"/>
    <w:rsid w:val="009B4593"/>
    <w:rsid w:val="009B46B4"/>
    <w:rsid w:val="009B4CDC"/>
    <w:rsid w:val="009B59EF"/>
    <w:rsid w:val="009B5C92"/>
    <w:rsid w:val="009C0151"/>
    <w:rsid w:val="009C02F0"/>
    <w:rsid w:val="009C042C"/>
    <w:rsid w:val="009C2423"/>
    <w:rsid w:val="009C294E"/>
    <w:rsid w:val="009C4393"/>
    <w:rsid w:val="009C6061"/>
    <w:rsid w:val="009D0482"/>
    <w:rsid w:val="009D0580"/>
    <w:rsid w:val="009D10EA"/>
    <w:rsid w:val="009D1271"/>
    <w:rsid w:val="009D129F"/>
    <w:rsid w:val="009D56A1"/>
    <w:rsid w:val="009E01C5"/>
    <w:rsid w:val="009E05A2"/>
    <w:rsid w:val="009E0B6B"/>
    <w:rsid w:val="009E0D09"/>
    <w:rsid w:val="009E1645"/>
    <w:rsid w:val="009E16A6"/>
    <w:rsid w:val="009E1866"/>
    <w:rsid w:val="009E1BFD"/>
    <w:rsid w:val="009E1C64"/>
    <w:rsid w:val="009E2EE6"/>
    <w:rsid w:val="009E439B"/>
    <w:rsid w:val="009E464C"/>
    <w:rsid w:val="009F0F1E"/>
    <w:rsid w:val="009F321D"/>
    <w:rsid w:val="009F3C6C"/>
    <w:rsid w:val="009F4C39"/>
    <w:rsid w:val="009F5152"/>
    <w:rsid w:val="009F5337"/>
    <w:rsid w:val="009F5AB4"/>
    <w:rsid w:val="009F6763"/>
    <w:rsid w:val="00A04520"/>
    <w:rsid w:val="00A04909"/>
    <w:rsid w:val="00A06036"/>
    <w:rsid w:val="00A062DB"/>
    <w:rsid w:val="00A062E4"/>
    <w:rsid w:val="00A10BE2"/>
    <w:rsid w:val="00A139B3"/>
    <w:rsid w:val="00A161BC"/>
    <w:rsid w:val="00A17647"/>
    <w:rsid w:val="00A1793D"/>
    <w:rsid w:val="00A17BB1"/>
    <w:rsid w:val="00A17D03"/>
    <w:rsid w:val="00A17EF3"/>
    <w:rsid w:val="00A21098"/>
    <w:rsid w:val="00A21483"/>
    <w:rsid w:val="00A22601"/>
    <w:rsid w:val="00A23295"/>
    <w:rsid w:val="00A23CDC"/>
    <w:rsid w:val="00A248A3"/>
    <w:rsid w:val="00A25025"/>
    <w:rsid w:val="00A26B87"/>
    <w:rsid w:val="00A27000"/>
    <w:rsid w:val="00A2723C"/>
    <w:rsid w:val="00A27429"/>
    <w:rsid w:val="00A30A9B"/>
    <w:rsid w:val="00A31E70"/>
    <w:rsid w:val="00A33973"/>
    <w:rsid w:val="00A34364"/>
    <w:rsid w:val="00A34DF1"/>
    <w:rsid w:val="00A359AB"/>
    <w:rsid w:val="00A372BA"/>
    <w:rsid w:val="00A37E8B"/>
    <w:rsid w:val="00A40040"/>
    <w:rsid w:val="00A402BB"/>
    <w:rsid w:val="00A402FC"/>
    <w:rsid w:val="00A41D5A"/>
    <w:rsid w:val="00A426E0"/>
    <w:rsid w:val="00A43192"/>
    <w:rsid w:val="00A43FB3"/>
    <w:rsid w:val="00A4472F"/>
    <w:rsid w:val="00A44A5E"/>
    <w:rsid w:val="00A4585B"/>
    <w:rsid w:val="00A51CA7"/>
    <w:rsid w:val="00A552F6"/>
    <w:rsid w:val="00A5543F"/>
    <w:rsid w:val="00A56B99"/>
    <w:rsid w:val="00A57688"/>
    <w:rsid w:val="00A604A9"/>
    <w:rsid w:val="00A61047"/>
    <w:rsid w:val="00A64C1E"/>
    <w:rsid w:val="00A65777"/>
    <w:rsid w:val="00A662A5"/>
    <w:rsid w:val="00A66AA3"/>
    <w:rsid w:val="00A67F75"/>
    <w:rsid w:val="00A708D7"/>
    <w:rsid w:val="00A70C99"/>
    <w:rsid w:val="00A7104D"/>
    <w:rsid w:val="00A71A0B"/>
    <w:rsid w:val="00A72C02"/>
    <w:rsid w:val="00A74F67"/>
    <w:rsid w:val="00A75622"/>
    <w:rsid w:val="00A778BB"/>
    <w:rsid w:val="00A80F3B"/>
    <w:rsid w:val="00A82A66"/>
    <w:rsid w:val="00A8425F"/>
    <w:rsid w:val="00A844C7"/>
    <w:rsid w:val="00A855F2"/>
    <w:rsid w:val="00A915B2"/>
    <w:rsid w:val="00A92A28"/>
    <w:rsid w:val="00A95F20"/>
    <w:rsid w:val="00AA1FD1"/>
    <w:rsid w:val="00AA2E50"/>
    <w:rsid w:val="00AA3550"/>
    <w:rsid w:val="00AA5266"/>
    <w:rsid w:val="00AA60AE"/>
    <w:rsid w:val="00AA6183"/>
    <w:rsid w:val="00AA62BB"/>
    <w:rsid w:val="00AA669B"/>
    <w:rsid w:val="00AA7892"/>
    <w:rsid w:val="00AA7FCC"/>
    <w:rsid w:val="00AB083E"/>
    <w:rsid w:val="00AB1035"/>
    <w:rsid w:val="00AB4742"/>
    <w:rsid w:val="00AB531F"/>
    <w:rsid w:val="00AB69E8"/>
    <w:rsid w:val="00AB75FE"/>
    <w:rsid w:val="00AB7A16"/>
    <w:rsid w:val="00AB7C56"/>
    <w:rsid w:val="00AC00C3"/>
    <w:rsid w:val="00AC01FC"/>
    <w:rsid w:val="00AC1ACA"/>
    <w:rsid w:val="00AC2C79"/>
    <w:rsid w:val="00AC3A5F"/>
    <w:rsid w:val="00AC70F6"/>
    <w:rsid w:val="00AD06BF"/>
    <w:rsid w:val="00AD1C27"/>
    <w:rsid w:val="00AD243E"/>
    <w:rsid w:val="00AD2742"/>
    <w:rsid w:val="00AD3A72"/>
    <w:rsid w:val="00AD460E"/>
    <w:rsid w:val="00AD734B"/>
    <w:rsid w:val="00AE0C6B"/>
    <w:rsid w:val="00AE169E"/>
    <w:rsid w:val="00AE1DDC"/>
    <w:rsid w:val="00AE4559"/>
    <w:rsid w:val="00AE4A1C"/>
    <w:rsid w:val="00AE5A78"/>
    <w:rsid w:val="00AE6728"/>
    <w:rsid w:val="00AF2342"/>
    <w:rsid w:val="00AF2C1B"/>
    <w:rsid w:val="00AF2E87"/>
    <w:rsid w:val="00AF3956"/>
    <w:rsid w:val="00AF7E54"/>
    <w:rsid w:val="00B007A3"/>
    <w:rsid w:val="00B02175"/>
    <w:rsid w:val="00B0610D"/>
    <w:rsid w:val="00B06267"/>
    <w:rsid w:val="00B07E80"/>
    <w:rsid w:val="00B103C7"/>
    <w:rsid w:val="00B136E4"/>
    <w:rsid w:val="00B143D2"/>
    <w:rsid w:val="00B15577"/>
    <w:rsid w:val="00B2054F"/>
    <w:rsid w:val="00B208B7"/>
    <w:rsid w:val="00B20B2C"/>
    <w:rsid w:val="00B20F83"/>
    <w:rsid w:val="00B21097"/>
    <w:rsid w:val="00B21A19"/>
    <w:rsid w:val="00B21A8E"/>
    <w:rsid w:val="00B22111"/>
    <w:rsid w:val="00B2230B"/>
    <w:rsid w:val="00B248CA"/>
    <w:rsid w:val="00B2595B"/>
    <w:rsid w:val="00B26C21"/>
    <w:rsid w:val="00B27B25"/>
    <w:rsid w:val="00B32DCF"/>
    <w:rsid w:val="00B343F8"/>
    <w:rsid w:val="00B37DA5"/>
    <w:rsid w:val="00B425F8"/>
    <w:rsid w:val="00B42BA0"/>
    <w:rsid w:val="00B43BB7"/>
    <w:rsid w:val="00B440AC"/>
    <w:rsid w:val="00B44556"/>
    <w:rsid w:val="00B447BA"/>
    <w:rsid w:val="00B44852"/>
    <w:rsid w:val="00B4611E"/>
    <w:rsid w:val="00B54661"/>
    <w:rsid w:val="00B56572"/>
    <w:rsid w:val="00B56A67"/>
    <w:rsid w:val="00B603DC"/>
    <w:rsid w:val="00B61442"/>
    <w:rsid w:val="00B6170C"/>
    <w:rsid w:val="00B62D82"/>
    <w:rsid w:val="00B65C97"/>
    <w:rsid w:val="00B65DE5"/>
    <w:rsid w:val="00B6780A"/>
    <w:rsid w:val="00B7043D"/>
    <w:rsid w:val="00B713D3"/>
    <w:rsid w:val="00B7307B"/>
    <w:rsid w:val="00B743DB"/>
    <w:rsid w:val="00B75504"/>
    <w:rsid w:val="00B75BD6"/>
    <w:rsid w:val="00B7794A"/>
    <w:rsid w:val="00B82580"/>
    <w:rsid w:val="00B83EBB"/>
    <w:rsid w:val="00B8568F"/>
    <w:rsid w:val="00B90FD3"/>
    <w:rsid w:val="00B916A4"/>
    <w:rsid w:val="00B91FA4"/>
    <w:rsid w:val="00B924DF"/>
    <w:rsid w:val="00B927A5"/>
    <w:rsid w:val="00B938F2"/>
    <w:rsid w:val="00B939AF"/>
    <w:rsid w:val="00B93D06"/>
    <w:rsid w:val="00B950CA"/>
    <w:rsid w:val="00B977F4"/>
    <w:rsid w:val="00BA209E"/>
    <w:rsid w:val="00BA336A"/>
    <w:rsid w:val="00BA5E5C"/>
    <w:rsid w:val="00BB2A73"/>
    <w:rsid w:val="00BB2BC9"/>
    <w:rsid w:val="00BB3CCF"/>
    <w:rsid w:val="00BB49C5"/>
    <w:rsid w:val="00BB613C"/>
    <w:rsid w:val="00BB71E8"/>
    <w:rsid w:val="00BB7BC8"/>
    <w:rsid w:val="00BC0641"/>
    <w:rsid w:val="00BC0CBD"/>
    <w:rsid w:val="00BC161E"/>
    <w:rsid w:val="00BC1DC0"/>
    <w:rsid w:val="00BC2077"/>
    <w:rsid w:val="00BC53FA"/>
    <w:rsid w:val="00BC5FEA"/>
    <w:rsid w:val="00BC6DAE"/>
    <w:rsid w:val="00BC792D"/>
    <w:rsid w:val="00BD031E"/>
    <w:rsid w:val="00BD0324"/>
    <w:rsid w:val="00BD0C58"/>
    <w:rsid w:val="00BD11EE"/>
    <w:rsid w:val="00BD2F80"/>
    <w:rsid w:val="00BD3E07"/>
    <w:rsid w:val="00BD43B4"/>
    <w:rsid w:val="00BD545E"/>
    <w:rsid w:val="00BD5704"/>
    <w:rsid w:val="00BD5D09"/>
    <w:rsid w:val="00BD6087"/>
    <w:rsid w:val="00BD7E03"/>
    <w:rsid w:val="00BE0938"/>
    <w:rsid w:val="00BE3C81"/>
    <w:rsid w:val="00BE4757"/>
    <w:rsid w:val="00BE7123"/>
    <w:rsid w:val="00BF02B2"/>
    <w:rsid w:val="00BF0DC0"/>
    <w:rsid w:val="00BF1706"/>
    <w:rsid w:val="00BF1AC8"/>
    <w:rsid w:val="00BF2E6F"/>
    <w:rsid w:val="00BF35E7"/>
    <w:rsid w:val="00BF3BE2"/>
    <w:rsid w:val="00BF5FC6"/>
    <w:rsid w:val="00BF6045"/>
    <w:rsid w:val="00C00ADF"/>
    <w:rsid w:val="00C030F2"/>
    <w:rsid w:val="00C03459"/>
    <w:rsid w:val="00C038BF"/>
    <w:rsid w:val="00C039D7"/>
    <w:rsid w:val="00C047B2"/>
    <w:rsid w:val="00C0569E"/>
    <w:rsid w:val="00C063F8"/>
    <w:rsid w:val="00C066C1"/>
    <w:rsid w:val="00C07A0C"/>
    <w:rsid w:val="00C1202A"/>
    <w:rsid w:val="00C1263C"/>
    <w:rsid w:val="00C153BB"/>
    <w:rsid w:val="00C16730"/>
    <w:rsid w:val="00C16F54"/>
    <w:rsid w:val="00C16FA2"/>
    <w:rsid w:val="00C17C2A"/>
    <w:rsid w:val="00C224C0"/>
    <w:rsid w:val="00C22BCA"/>
    <w:rsid w:val="00C23BB4"/>
    <w:rsid w:val="00C246EB"/>
    <w:rsid w:val="00C260A2"/>
    <w:rsid w:val="00C26AAA"/>
    <w:rsid w:val="00C300F2"/>
    <w:rsid w:val="00C31EBB"/>
    <w:rsid w:val="00C32EFB"/>
    <w:rsid w:val="00C33BEB"/>
    <w:rsid w:val="00C33FF8"/>
    <w:rsid w:val="00C34DF2"/>
    <w:rsid w:val="00C34FAE"/>
    <w:rsid w:val="00C401EF"/>
    <w:rsid w:val="00C40883"/>
    <w:rsid w:val="00C42815"/>
    <w:rsid w:val="00C43838"/>
    <w:rsid w:val="00C43CA0"/>
    <w:rsid w:val="00C43D6F"/>
    <w:rsid w:val="00C44634"/>
    <w:rsid w:val="00C45905"/>
    <w:rsid w:val="00C47BFB"/>
    <w:rsid w:val="00C50E48"/>
    <w:rsid w:val="00C52672"/>
    <w:rsid w:val="00C5270A"/>
    <w:rsid w:val="00C5321E"/>
    <w:rsid w:val="00C549B5"/>
    <w:rsid w:val="00C55178"/>
    <w:rsid w:val="00C55FAC"/>
    <w:rsid w:val="00C600B8"/>
    <w:rsid w:val="00C604D2"/>
    <w:rsid w:val="00C618B6"/>
    <w:rsid w:val="00C62B38"/>
    <w:rsid w:val="00C63FAD"/>
    <w:rsid w:val="00C63FB6"/>
    <w:rsid w:val="00C646DC"/>
    <w:rsid w:val="00C64CD2"/>
    <w:rsid w:val="00C656EF"/>
    <w:rsid w:val="00C65A02"/>
    <w:rsid w:val="00C65CF5"/>
    <w:rsid w:val="00C66A12"/>
    <w:rsid w:val="00C66EA8"/>
    <w:rsid w:val="00C67527"/>
    <w:rsid w:val="00C7025C"/>
    <w:rsid w:val="00C720A3"/>
    <w:rsid w:val="00C73FC6"/>
    <w:rsid w:val="00C74B8F"/>
    <w:rsid w:val="00C757AB"/>
    <w:rsid w:val="00C75D76"/>
    <w:rsid w:val="00C761DF"/>
    <w:rsid w:val="00C77C1E"/>
    <w:rsid w:val="00C810BD"/>
    <w:rsid w:val="00C81BC9"/>
    <w:rsid w:val="00C820E4"/>
    <w:rsid w:val="00C82697"/>
    <w:rsid w:val="00C830EF"/>
    <w:rsid w:val="00C8560D"/>
    <w:rsid w:val="00C85637"/>
    <w:rsid w:val="00C90163"/>
    <w:rsid w:val="00C915D7"/>
    <w:rsid w:val="00C917E8"/>
    <w:rsid w:val="00C91804"/>
    <w:rsid w:val="00C91829"/>
    <w:rsid w:val="00C96808"/>
    <w:rsid w:val="00C9783B"/>
    <w:rsid w:val="00CA13E7"/>
    <w:rsid w:val="00CA1F0D"/>
    <w:rsid w:val="00CA2DDD"/>
    <w:rsid w:val="00CA3261"/>
    <w:rsid w:val="00CA41E6"/>
    <w:rsid w:val="00CA4456"/>
    <w:rsid w:val="00CA54E9"/>
    <w:rsid w:val="00CA6004"/>
    <w:rsid w:val="00CA71E7"/>
    <w:rsid w:val="00CB01DD"/>
    <w:rsid w:val="00CB0AD1"/>
    <w:rsid w:val="00CB2707"/>
    <w:rsid w:val="00CB29D8"/>
    <w:rsid w:val="00CB2E2D"/>
    <w:rsid w:val="00CB356F"/>
    <w:rsid w:val="00CB5AAF"/>
    <w:rsid w:val="00CB6A21"/>
    <w:rsid w:val="00CC06AC"/>
    <w:rsid w:val="00CC0D1C"/>
    <w:rsid w:val="00CC0EE6"/>
    <w:rsid w:val="00CC1158"/>
    <w:rsid w:val="00CC2C6B"/>
    <w:rsid w:val="00CC2FEB"/>
    <w:rsid w:val="00CC3476"/>
    <w:rsid w:val="00CC7C8E"/>
    <w:rsid w:val="00CC7EA3"/>
    <w:rsid w:val="00CD04A5"/>
    <w:rsid w:val="00CD09AF"/>
    <w:rsid w:val="00CD1BCD"/>
    <w:rsid w:val="00CD33A0"/>
    <w:rsid w:val="00CD3612"/>
    <w:rsid w:val="00CD39D2"/>
    <w:rsid w:val="00CD686D"/>
    <w:rsid w:val="00CD7B1E"/>
    <w:rsid w:val="00CE12E2"/>
    <w:rsid w:val="00CE1AC5"/>
    <w:rsid w:val="00CE29C0"/>
    <w:rsid w:val="00CE2B5B"/>
    <w:rsid w:val="00CE39A2"/>
    <w:rsid w:val="00CE461D"/>
    <w:rsid w:val="00CE4891"/>
    <w:rsid w:val="00CE4EE4"/>
    <w:rsid w:val="00CE6CEA"/>
    <w:rsid w:val="00CF1AE1"/>
    <w:rsid w:val="00CF1E78"/>
    <w:rsid w:val="00CF1F38"/>
    <w:rsid w:val="00CF2BA3"/>
    <w:rsid w:val="00CF40A4"/>
    <w:rsid w:val="00CF5032"/>
    <w:rsid w:val="00CF72E8"/>
    <w:rsid w:val="00D01747"/>
    <w:rsid w:val="00D042EF"/>
    <w:rsid w:val="00D062B0"/>
    <w:rsid w:val="00D1026D"/>
    <w:rsid w:val="00D12FF2"/>
    <w:rsid w:val="00D14486"/>
    <w:rsid w:val="00D16AD6"/>
    <w:rsid w:val="00D20264"/>
    <w:rsid w:val="00D23790"/>
    <w:rsid w:val="00D26338"/>
    <w:rsid w:val="00D26446"/>
    <w:rsid w:val="00D2660A"/>
    <w:rsid w:val="00D26933"/>
    <w:rsid w:val="00D26E53"/>
    <w:rsid w:val="00D27E0E"/>
    <w:rsid w:val="00D30256"/>
    <w:rsid w:val="00D30E55"/>
    <w:rsid w:val="00D329DB"/>
    <w:rsid w:val="00D33AC2"/>
    <w:rsid w:val="00D3578F"/>
    <w:rsid w:val="00D375B4"/>
    <w:rsid w:val="00D37BCC"/>
    <w:rsid w:val="00D40767"/>
    <w:rsid w:val="00D41B3B"/>
    <w:rsid w:val="00D429DA"/>
    <w:rsid w:val="00D44235"/>
    <w:rsid w:val="00D45C61"/>
    <w:rsid w:val="00D465FC"/>
    <w:rsid w:val="00D46EEB"/>
    <w:rsid w:val="00D47C60"/>
    <w:rsid w:val="00D47EDB"/>
    <w:rsid w:val="00D50021"/>
    <w:rsid w:val="00D50036"/>
    <w:rsid w:val="00D50C5D"/>
    <w:rsid w:val="00D511E2"/>
    <w:rsid w:val="00D515CA"/>
    <w:rsid w:val="00D51620"/>
    <w:rsid w:val="00D51D95"/>
    <w:rsid w:val="00D52B92"/>
    <w:rsid w:val="00D52E5D"/>
    <w:rsid w:val="00D54240"/>
    <w:rsid w:val="00D5441E"/>
    <w:rsid w:val="00D547F2"/>
    <w:rsid w:val="00D5622D"/>
    <w:rsid w:val="00D5628C"/>
    <w:rsid w:val="00D56BD3"/>
    <w:rsid w:val="00D57D5D"/>
    <w:rsid w:val="00D61B99"/>
    <w:rsid w:val="00D61CF1"/>
    <w:rsid w:val="00D62559"/>
    <w:rsid w:val="00D62F0D"/>
    <w:rsid w:val="00D64B67"/>
    <w:rsid w:val="00D65D16"/>
    <w:rsid w:val="00D673A2"/>
    <w:rsid w:val="00D67EBA"/>
    <w:rsid w:val="00D7045B"/>
    <w:rsid w:val="00D70FA1"/>
    <w:rsid w:val="00D70FE5"/>
    <w:rsid w:val="00D7118D"/>
    <w:rsid w:val="00D72F82"/>
    <w:rsid w:val="00D74171"/>
    <w:rsid w:val="00D746FB"/>
    <w:rsid w:val="00D74D71"/>
    <w:rsid w:val="00D76110"/>
    <w:rsid w:val="00D768F8"/>
    <w:rsid w:val="00D76A38"/>
    <w:rsid w:val="00D77C1D"/>
    <w:rsid w:val="00D80070"/>
    <w:rsid w:val="00D80322"/>
    <w:rsid w:val="00D8078E"/>
    <w:rsid w:val="00D81067"/>
    <w:rsid w:val="00D837D3"/>
    <w:rsid w:val="00D84253"/>
    <w:rsid w:val="00D84F9B"/>
    <w:rsid w:val="00D9104C"/>
    <w:rsid w:val="00D9167F"/>
    <w:rsid w:val="00D91C1A"/>
    <w:rsid w:val="00D91EBE"/>
    <w:rsid w:val="00D92E7F"/>
    <w:rsid w:val="00D93FAD"/>
    <w:rsid w:val="00D94267"/>
    <w:rsid w:val="00D947E8"/>
    <w:rsid w:val="00D948FA"/>
    <w:rsid w:val="00D949D6"/>
    <w:rsid w:val="00DA04B9"/>
    <w:rsid w:val="00DA0E95"/>
    <w:rsid w:val="00DA0F2E"/>
    <w:rsid w:val="00DA199A"/>
    <w:rsid w:val="00DA21C2"/>
    <w:rsid w:val="00DA2271"/>
    <w:rsid w:val="00DA2A4B"/>
    <w:rsid w:val="00DA3B40"/>
    <w:rsid w:val="00DA4C1F"/>
    <w:rsid w:val="00DA5207"/>
    <w:rsid w:val="00DA5BF6"/>
    <w:rsid w:val="00DA6B6A"/>
    <w:rsid w:val="00DA7504"/>
    <w:rsid w:val="00DB0A7A"/>
    <w:rsid w:val="00DB1258"/>
    <w:rsid w:val="00DB2074"/>
    <w:rsid w:val="00DB2DEA"/>
    <w:rsid w:val="00DB3EA6"/>
    <w:rsid w:val="00DB4E51"/>
    <w:rsid w:val="00DB5978"/>
    <w:rsid w:val="00DB5A1D"/>
    <w:rsid w:val="00DB62AA"/>
    <w:rsid w:val="00DC0F83"/>
    <w:rsid w:val="00DC1055"/>
    <w:rsid w:val="00DC137B"/>
    <w:rsid w:val="00DC19B4"/>
    <w:rsid w:val="00DC1F41"/>
    <w:rsid w:val="00DC226D"/>
    <w:rsid w:val="00DC421A"/>
    <w:rsid w:val="00DC4623"/>
    <w:rsid w:val="00DC46AF"/>
    <w:rsid w:val="00DC474D"/>
    <w:rsid w:val="00DC47D6"/>
    <w:rsid w:val="00DC53B5"/>
    <w:rsid w:val="00DD00F4"/>
    <w:rsid w:val="00DD052A"/>
    <w:rsid w:val="00DD0D19"/>
    <w:rsid w:val="00DD1113"/>
    <w:rsid w:val="00DD19AC"/>
    <w:rsid w:val="00DD308F"/>
    <w:rsid w:val="00DD3DC2"/>
    <w:rsid w:val="00DD5AF2"/>
    <w:rsid w:val="00DE00D0"/>
    <w:rsid w:val="00DE2DEE"/>
    <w:rsid w:val="00DE40C2"/>
    <w:rsid w:val="00DE69A0"/>
    <w:rsid w:val="00DE6EEB"/>
    <w:rsid w:val="00DE7E8E"/>
    <w:rsid w:val="00DF076E"/>
    <w:rsid w:val="00DF09F6"/>
    <w:rsid w:val="00DF1C8A"/>
    <w:rsid w:val="00DF33A9"/>
    <w:rsid w:val="00DF37F7"/>
    <w:rsid w:val="00DF471E"/>
    <w:rsid w:val="00DF4823"/>
    <w:rsid w:val="00DF6189"/>
    <w:rsid w:val="00DF6495"/>
    <w:rsid w:val="00DF6971"/>
    <w:rsid w:val="00DF6C58"/>
    <w:rsid w:val="00DF7A01"/>
    <w:rsid w:val="00E00CF5"/>
    <w:rsid w:val="00E00D46"/>
    <w:rsid w:val="00E02782"/>
    <w:rsid w:val="00E0400F"/>
    <w:rsid w:val="00E04DC7"/>
    <w:rsid w:val="00E05C7F"/>
    <w:rsid w:val="00E0687D"/>
    <w:rsid w:val="00E0784B"/>
    <w:rsid w:val="00E106EF"/>
    <w:rsid w:val="00E11A51"/>
    <w:rsid w:val="00E13FA8"/>
    <w:rsid w:val="00E14BD5"/>
    <w:rsid w:val="00E14EF0"/>
    <w:rsid w:val="00E16651"/>
    <w:rsid w:val="00E17A8A"/>
    <w:rsid w:val="00E226B2"/>
    <w:rsid w:val="00E23581"/>
    <w:rsid w:val="00E23731"/>
    <w:rsid w:val="00E23CD0"/>
    <w:rsid w:val="00E2465E"/>
    <w:rsid w:val="00E26E47"/>
    <w:rsid w:val="00E27031"/>
    <w:rsid w:val="00E3162A"/>
    <w:rsid w:val="00E322F0"/>
    <w:rsid w:val="00E34866"/>
    <w:rsid w:val="00E3599A"/>
    <w:rsid w:val="00E35D33"/>
    <w:rsid w:val="00E368BF"/>
    <w:rsid w:val="00E37301"/>
    <w:rsid w:val="00E375ED"/>
    <w:rsid w:val="00E3795B"/>
    <w:rsid w:val="00E37971"/>
    <w:rsid w:val="00E4066B"/>
    <w:rsid w:val="00E4082E"/>
    <w:rsid w:val="00E427E2"/>
    <w:rsid w:val="00E44050"/>
    <w:rsid w:val="00E441BE"/>
    <w:rsid w:val="00E4430F"/>
    <w:rsid w:val="00E451A8"/>
    <w:rsid w:val="00E4785C"/>
    <w:rsid w:val="00E51349"/>
    <w:rsid w:val="00E5196F"/>
    <w:rsid w:val="00E52B7A"/>
    <w:rsid w:val="00E53610"/>
    <w:rsid w:val="00E53DA7"/>
    <w:rsid w:val="00E5529D"/>
    <w:rsid w:val="00E556B5"/>
    <w:rsid w:val="00E564CE"/>
    <w:rsid w:val="00E60ED4"/>
    <w:rsid w:val="00E60F4F"/>
    <w:rsid w:val="00E6204F"/>
    <w:rsid w:val="00E6250C"/>
    <w:rsid w:val="00E628F9"/>
    <w:rsid w:val="00E63642"/>
    <w:rsid w:val="00E6395F"/>
    <w:rsid w:val="00E64348"/>
    <w:rsid w:val="00E67203"/>
    <w:rsid w:val="00E6744D"/>
    <w:rsid w:val="00E701C3"/>
    <w:rsid w:val="00E7049E"/>
    <w:rsid w:val="00E709BD"/>
    <w:rsid w:val="00E733F5"/>
    <w:rsid w:val="00E73F91"/>
    <w:rsid w:val="00E747C0"/>
    <w:rsid w:val="00E75FAB"/>
    <w:rsid w:val="00E76034"/>
    <w:rsid w:val="00E76678"/>
    <w:rsid w:val="00E82FFE"/>
    <w:rsid w:val="00E83136"/>
    <w:rsid w:val="00E83F61"/>
    <w:rsid w:val="00E84898"/>
    <w:rsid w:val="00E85720"/>
    <w:rsid w:val="00E85A7A"/>
    <w:rsid w:val="00E85AA5"/>
    <w:rsid w:val="00E867FC"/>
    <w:rsid w:val="00E86DD7"/>
    <w:rsid w:val="00E876DF"/>
    <w:rsid w:val="00E90181"/>
    <w:rsid w:val="00E90A13"/>
    <w:rsid w:val="00E9317F"/>
    <w:rsid w:val="00E93363"/>
    <w:rsid w:val="00E96807"/>
    <w:rsid w:val="00EA30F0"/>
    <w:rsid w:val="00EA5546"/>
    <w:rsid w:val="00EA5AD5"/>
    <w:rsid w:val="00EA6968"/>
    <w:rsid w:val="00EA7053"/>
    <w:rsid w:val="00EA72BD"/>
    <w:rsid w:val="00EA7CA7"/>
    <w:rsid w:val="00EB37A2"/>
    <w:rsid w:val="00EB4A5C"/>
    <w:rsid w:val="00EB4F8C"/>
    <w:rsid w:val="00EB61F9"/>
    <w:rsid w:val="00EB671E"/>
    <w:rsid w:val="00EC0FA9"/>
    <w:rsid w:val="00EC1E7C"/>
    <w:rsid w:val="00EC23FC"/>
    <w:rsid w:val="00EC26AA"/>
    <w:rsid w:val="00EC3217"/>
    <w:rsid w:val="00EC6FA4"/>
    <w:rsid w:val="00ED4429"/>
    <w:rsid w:val="00ED479D"/>
    <w:rsid w:val="00ED5BDE"/>
    <w:rsid w:val="00ED7DA4"/>
    <w:rsid w:val="00EE0993"/>
    <w:rsid w:val="00EE0CDE"/>
    <w:rsid w:val="00EE364A"/>
    <w:rsid w:val="00EE41E5"/>
    <w:rsid w:val="00EE5EFB"/>
    <w:rsid w:val="00EE6781"/>
    <w:rsid w:val="00EE67EA"/>
    <w:rsid w:val="00EF0B6C"/>
    <w:rsid w:val="00EF1975"/>
    <w:rsid w:val="00EF19C2"/>
    <w:rsid w:val="00EF2023"/>
    <w:rsid w:val="00EF45CB"/>
    <w:rsid w:val="00EF5200"/>
    <w:rsid w:val="00EF5656"/>
    <w:rsid w:val="00EF58A5"/>
    <w:rsid w:val="00EF696C"/>
    <w:rsid w:val="00EF6C1D"/>
    <w:rsid w:val="00EF7E36"/>
    <w:rsid w:val="00F0241B"/>
    <w:rsid w:val="00F05312"/>
    <w:rsid w:val="00F10231"/>
    <w:rsid w:val="00F12F43"/>
    <w:rsid w:val="00F22EB9"/>
    <w:rsid w:val="00F23C31"/>
    <w:rsid w:val="00F249B7"/>
    <w:rsid w:val="00F24BEC"/>
    <w:rsid w:val="00F24C20"/>
    <w:rsid w:val="00F2781E"/>
    <w:rsid w:val="00F278F2"/>
    <w:rsid w:val="00F3024A"/>
    <w:rsid w:val="00F314E3"/>
    <w:rsid w:val="00F32593"/>
    <w:rsid w:val="00F33827"/>
    <w:rsid w:val="00F33DF6"/>
    <w:rsid w:val="00F34B2D"/>
    <w:rsid w:val="00F367BA"/>
    <w:rsid w:val="00F368EF"/>
    <w:rsid w:val="00F4008E"/>
    <w:rsid w:val="00F41177"/>
    <w:rsid w:val="00F42135"/>
    <w:rsid w:val="00F4345C"/>
    <w:rsid w:val="00F43C81"/>
    <w:rsid w:val="00F43ED3"/>
    <w:rsid w:val="00F443A7"/>
    <w:rsid w:val="00F44684"/>
    <w:rsid w:val="00F44729"/>
    <w:rsid w:val="00F44AC6"/>
    <w:rsid w:val="00F5021D"/>
    <w:rsid w:val="00F510AF"/>
    <w:rsid w:val="00F5175C"/>
    <w:rsid w:val="00F5214B"/>
    <w:rsid w:val="00F522A5"/>
    <w:rsid w:val="00F532E5"/>
    <w:rsid w:val="00F54A32"/>
    <w:rsid w:val="00F5536F"/>
    <w:rsid w:val="00F55BE2"/>
    <w:rsid w:val="00F56296"/>
    <w:rsid w:val="00F60203"/>
    <w:rsid w:val="00F60C8E"/>
    <w:rsid w:val="00F6119E"/>
    <w:rsid w:val="00F62425"/>
    <w:rsid w:val="00F63174"/>
    <w:rsid w:val="00F63633"/>
    <w:rsid w:val="00F655F3"/>
    <w:rsid w:val="00F66D67"/>
    <w:rsid w:val="00F66EB2"/>
    <w:rsid w:val="00F670D4"/>
    <w:rsid w:val="00F71592"/>
    <w:rsid w:val="00F72B00"/>
    <w:rsid w:val="00F73B8B"/>
    <w:rsid w:val="00F73E90"/>
    <w:rsid w:val="00F751EF"/>
    <w:rsid w:val="00F75521"/>
    <w:rsid w:val="00F76029"/>
    <w:rsid w:val="00F76667"/>
    <w:rsid w:val="00F76845"/>
    <w:rsid w:val="00F76915"/>
    <w:rsid w:val="00F76953"/>
    <w:rsid w:val="00F80B07"/>
    <w:rsid w:val="00F815EE"/>
    <w:rsid w:val="00F8683C"/>
    <w:rsid w:val="00F90F74"/>
    <w:rsid w:val="00F9106A"/>
    <w:rsid w:val="00F92457"/>
    <w:rsid w:val="00F9280D"/>
    <w:rsid w:val="00F92AD6"/>
    <w:rsid w:val="00F9503C"/>
    <w:rsid w:val="00F95241"/>
    <w:rsid w:val="00F95E65"/>
    <w:rsid w:val="00F97897"/>
    <w:rsid w:val="00FA0012"/>
    <w:rsid w:val="00FA1B94"/>
    <w:rsid w:val="00FA3EF9"/>
    <w:rsid w:val="00FA4B94"/>
    <w:rsid w:val="00FA5723"/>
    <w:rsid w:val="00FA5E9C"/>
    <w:rsid w:val="00FB04C6"/>
    <w:rsid w:val="00FB2C11"/>
    <w:rsid w:val="00FB383D"/>
    <w:rsid w:val="00FB4074"/>
    <w:rsid w:val="00FB67E3"/>
    <w:rsid w:val="00FB761F"/>
    <w:rsid w:val="00FC02AB"/>
    <w:rsid w:val="00FC077B"/>
    <w:rsid w:val="00FC0B57"/>
    <w:rsid w:val="00FC22C3"/>
    <w:rsid w:val="00FC36A9"/>
    <w:rsid w:val="00FC3D55"/>
    <w:rsid w:val="00FC443B"/>
    <w:rsid w:val="00FC46B8"/>
    <w:rsid w:val="00FC5ED7"/>
    <w:rsid w:val="00FC6763"/>
    <w:rsid w:val="00FC6859"/>
    <w:rsid w:val="00FC7370"/>
    <w:rsid w:val="00FC7386"/>
    <w:rsid w:val="00FD196C"/>
    <w:rsid w:val="00FD23A3"/>
    <w:rsid w:val="00FD4A1F"/>
    <w:rsid w:val="00FD5F49"/>
    <w:rsid w:val="00FD6B68"/>
    <w:rsid w:val="00FD7079"/>
    <w:rsid w:val="00FD7648"/>
    <w:rsid w:val="00FE21BA"/>
    <w:rsid w:val="00FE2A59"/>
    <w:rsid w:val="00FE2ADE"/>
    <w:rsid w:val="00FE3315"/>
    <w:rsid w:val="00FE4453"/>
    <w:rsid w:val="00FE6C18"/>
    <w:rsid w:val="00FE7255"/>
    <w:rsid w:val="00FE72F8"/>
    <w:rsid w:val="00FE79C6"/>
    <w:rsid w:val="00FF04ED"/>
    <w:rsid w:val="00FF0A48"/>
    <w:rsid w:val="00FF1FBC"/>
    <w:rsid w:val="00FF31C3"/>
    <w:rsid w:val="00FF3529"/>
    <w:rsid w:val="00FF4A68"/>
    <w:rsid w:val="00FF4D45"/>
    <w:rsid w:val="00FF502C"/>
    <w:rsid w:val="00FF598F"/>
    <w:rsid w:val="00FF6A4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C02FD4F"/>
  <w15:docId w15:val="{4703EEC6-0A0D-45B8-9298-0EF1074C0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22D"/>
    <w:pPr>
      <w:autoSpaceDE w:val="0"/>
      <w:autoSpaceDN w:val="0"/>
      <w:adjustRightInd w:val="0"/>
      <w:spacing w:after="60"/>
      <w:jc w:val="both"/>
    </w:pPr>
    <w:rPr>
      <w:rFonts w:asciiTheme="minorHAnsi" w:hAnsiTheme="minorHAnsi" w:cstheme="minorHAnsi"/>
      <w:sz w:val="22"/>
      <w:szCs w:val="22"/>
      <w:lang w:val="tr-TR" w:eastAsia="tr-TR"/>
    </w:rPr>
  </w:style>
  <w:style w:type="paragraph" w:styleId="Balk1">
    <w:name w:val="heading 1"/>
    <w:basedOn w:val="Normal"/>
    <w:next w:val="Normal"/>
    <w:link w:val="Balk1Char"/>
    <w:qFormat/>
    <w:rsid w:val="00462F8D"/>
    <w:pPr>
      <w:keepNext/>
      <w:keepLines/>
      <w:numPr>
        <w:numId w:val="6"/>
      </w:numPr>
      <w:pBdr>
        <w:top w:val="single" w:sz="18" w:space="1" w:color="auto"/>
      </w:pBdr>
      <w:spacing w:before="142" w:after="113"/>
      <w:ind w:left="360"/>
      <w:outlineLvl w:val="0"/>
    </w:pPr>
    <w:rPr>
      <w:b/>
      <w:kern w:val="28"/>
      <w:sz w:val="28"/>
      <w:szCs w:val="28"/>
    </w:rPr>
  </w:style>
  <w:style w:type="paragraph" w:styleId="Balk2">
    <w:name w:val="heading 2"/>
    <w:basedOn w:val="Normal"/>
    <w:next w:val="Normal"/>
    <w:link w:val="Balk2Char"/>
    <w:qFormat/>
    <w:rsid w:val="008D1564"/>
    <w:pPr>
      <w:keepNext/>
      <w:numPr>
        <w:numId w:val="7"/>
      </w:numPr>
      <w:spacing w:before="425" w:after="113"/>
      <w:outlineLvl w:val="1"/>
    </w:pPr>
    <w:rPr>
      <w:b/>
      <w:sz w:val="24"/>
      <w:szCs w:val="24"/>
    </w:rPr>
  </w:style>
  <w:style w:type="paragraph" w:styleId="Balk3">
    <w:name w:val="heading 3"/>
    <w:basedOn w:val="Normal"/>
    <w:next w:val="Normal"/>
    <w:link w:val="Balk3Char"/>
    <w:qFormat/>
    <w:rsid w:val="00921EE9"/>
    <w:pPr>
      <w:keepNext/>
      <w:numPr>
        <w:numId w:val="8"/>
      </w:numPr>
      <w:spacing w:before="425" w:after="113"/>
      <w:outlineLvl w:val="2"/>
    </w:pPr>
    <w:rPr>
      <w:b/>
      <w:sz w:val="24"/>
    </w:rPr>
  </w:style>
  <w:style w:type="paragraph" w:styleId="Balk4">
    <w:name w:val="heading 4"/>
    <w:basedOn w:val="Normal"/>
    <w:next w:val="Normal"/>
    <w:qFormat/>
    <w:rsid w:val="00E441BE"/>
    <w:pPr>
      <w:keepNext/>
      <w:spacing w:before="240"/>
      <w:ind w:left="907"/>
      <w:outlineLvl w:val="3"/>
    </w:pPr>
    <w:rPr>
      <w:b/>
      <w:iCs/>
      <w:sz w:val="24"/>
    </w:rPr>
  </w:style>
  <w:style w:type="paragraph" w:styleId="Balk5">
    <w:name w:val="heading 5"/>
    <w:basedOn w:val="Normal"/>
    <w:next w:val="Normal"/>
    <w:qFormat/>
    <w:rsid w:val="00EE41E5"/>
    <w:pPr>
      <w:spacing w:before="240"/>
      <w:outlineLvl w:val="4"/>
    </w:pPr>
    <w:rPr>
      <w:lang w:val="da-DK"/>
    </w:rPr>
  </w:style>
  <w:style w:type="paragraph" w:styleId="Balk6">
    <w:name w:val="heading 6"/>
    <w:basedOn w:val="Normal"/>
    <w:next w:val="Normal"/>
    <w:qFormat/>
    <w:rsid w:val="00EE41E5"/>
    <w:pPr>
      <w:spacing w:before="240"/>
      <w:outlineLvl w:val="5"/>
    </w:pPr>
    <w:rPr>
      <w:i/>
      <w:lang w:val="da-DK"/>
    </w:rPr>
  </w:style>
  <w:style w:type="paragraph" w:styleId="Balk7">
    <w:name w:val="heading 7"/>
    <w:basedOn w:val="Normal"/>
    <w:next w:val="Normal"/>
    <w:qFormat/>
    <w:rsid w:val="00EE41E5"/>
    <w:pPr>
      <w:spacing w:before="240"/>
      <w:outlineLvl w:val="6"/>
    </w:pPr>
  </w:style>
  <w:style w:type="paragraph" w:styleId="Balk8">
    <w:name w:val="heading 8"/>
    <w:basedOn w:val="Normal"/>
    <w:next w:val="Normal"/>
    <w:qFormat/>
    <w:rsid w:val="00EE41E5"/>
    <w:pPr>
      <w:spacing w:before="240"/>
      <w:outlineLvl w:val="7"/>
    </w:pPr>
    <w:rPr>
      <w:i/>
    </w:rPr>
  </w:style>
  <w:style w:type="paragraph" w:styleId="Balk9">
    <w:name w:val="heading 9"/>
    <w:basedOn w:val="Normal"/>
    <w:next w:val="Normal"/>
    <w:qFormat/>
    <w:rsid w:val="00EE41E5"/>
    <w:pPr>
      <w:spacing w:before="240"/>
      <w:outlineLvl w:val="8"/>
    </w:pPr>
    <w:rPr>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E41E5"/>
    <w:pPr>
      <w:pBdr>
        <w:bottom w:val="single" w:sz="6" w:space="3" w:color="auto"/>
      </w:pBdr>
      <w:tabs>
        <w:tab w:val="center" w:pos="4678"/>
      </w:tabs>
    </w:pPr>
  </w:style>
  <w:style w:type="paragraph" w:styleId="AltBilgi">
    <w:name w:val="footer"/>
    <w:basedOn w:val="Normal"/>
    <w:link w:val="AltBilgiChar"/>
    <w:rsid w:val="00EE41E5"/>
    <w:pPr>
      <w:pBdr>
        <w:top w:val="single" w:sz="6" w:space="1" w:color="auto"/>
      </w:pBdr>
      <w:tabs>
        <w:tab w:val="left" w:pos="1276"/>
        <w:tab w:val="right" w:pos="9356"/>
      </w:tabs>
      <w:spacing w:after="0"/>
    </w:pPr>
    <w:rPr>
      <w:sz w:val="16"/>
    </w:rPr>
  </w:style>
  <w:style w:type="character" w:styleId="SayfaNumaras">
    <w:name w:val="page number"/>
    <w:basedOn w:val="VarsaylanParagrafYazTipi"/>
    <w:rsid w:val="00EE41E5"/>
  </w:style>
  <w:style w:type="paragraph" w:styleId="T1">
    <w:name w:val="toc 1"/>
    <w:basedOn w:val="Normal"/>
    <w:next w:val="Normal"/>
    <w:uiPriority w:val="39"/>
    <w:qFormat/>
    <w:rsid w:val="00EE41E5"/>
    <w:pPr>
      <w:tabs>
        <w:tab w:val="right" w:leader="dot" w:pos="9355"/>
      </w:tabs>
    </w:pPr>
    <w:rPr>
      <w:sz w:val="24"/>
    </w:rPr>
  </w:style>
  <w:style w:type="paragraph" w:styleId="GvdeMetni">
    <w:name w:val="Body Text"/>
    <w:basedOn w:val="Normal"/>
    <w:rsid w:val="00F278F2"/>
    <w:pPr>
      <w:spacing w:before="120"/>
    </w:pPr>
  </w:style>
  <w:style w:type="paragraph" w:styleId="GvdeMetniGirintisi">
    <w:name w:val="Body Text Indent"/>
    <w:basedOn w:val="Normal"/>
    <w:next w:val="GvdeMetni"/>
    <w:rsid w:val="00A139B3"/>
    <w:pPr>
      <w:ind w:left="283"/>
    </w:pPr>
    <w:rPr>
      <w:i/>
      <w:color w:val="0000FF"/>
    </w:rPr>
  </w:style>
  <w:style w:type="paragraph" w:customStyle="1" w:styleId="TableText">
    <w:name w:val="Table Text"/>
    <w:basedOn w:val="GvdeMetni"/>
    <w:rsid w:val="00EE41E5"/>
    <w:pPr>
      <w:spacing w:after="0"/>
      <w:ind w:left="28" w:right="28"/>
    </w:pPr>
  </w:style>
  <w:style w:type="paragraph" w:styleId="KonuBal">
    <w:name w:val="Title"/>
    <w:basedOn w:val="Normal"/>
    <w:qFormat/>
    <w:rsid w:val="00EE41E5"/>
    <w:pPr>
      <w:spacing w:before="240"/>
      <w:jc w:val="right"/>
    </w:pPr>
    <w:rPr>
      <w:b/>
      <w:kern w:val="28"/>
      <w:sz w:val="28"/>
    </w:rPr>
  </w:style>
  <w:style w:type="paragraph" w:styleId="Altyaz">
    <w:name w:val="Subtitle"/>
    <w:basedOn w:val="Normal"/>
    <w:qFormat/>
    <w:rsid w:val="00EE41E5"/>
    <w:pPr>
      <w:jc w:val="right"/>
    </w:pPr>
    <w:rPr>
      <w:i/>
      <w:sz w:val="24"/>
    </w:rPr>
  </w:style>
  <w:style w:type="paragraph" w:styleId="T2">
    <w:name w:val="toc 2"/>
    <w:basedOn w:val="Normal"/>
    <w:next w:val="Normal"/>
    <w:uiPriority w:val="39"/>
    <w:qFormat/>
    <w:rsid w:val="00EE41E5"/>
    <w:pPr>
      <w:tabs>
        <w:tab w:val="right" w:leader="dot" w:pos="9355"/>
      </w:tabs>
      <w:ind w:left="200"/>
    </w:pPr>
  </w:style>
  <w:style w:type="paragraph" w:styleId="T3">
    <w:name w:val="toc 3"/>
    <w:basedOn w:val="Normal"/>
    <w:next w:val="Normal"/>
    <w:uiPriority w:val="39"/>
    <w:qFormat/>
    <w:rsid w:val="00EE41E5"/>
    <w:pPr>
      <w:tabs>
        <w:tab w:val="right" w:leader="dot" w:pos="9355"/>
      </w:tabs>
      <w:ind w:left="400"/>
    </w:pPr>
  </w:style>
  <w:style w:type="paragraph" w:styleId="T4">
    <w:name w:val="toc 4"/>
    <w:basedOn w:val="Normal"/>
    <w:next w:val="Normal"/>
    <w:uiPriority w:val="39"/>
    <w:rsid w:val="00EE41E5"/>
    <w:pPr>
      <w:tabs>
        <w:tab w:val="right" w:leader="dot" w:pos="9355"/>
      </w:tabs>
      <w:ind w:left="600"/>
    </w:pPr>
  </w:style>
  <w:style w:type="paragraph" w:styleId="T5">
    <w:name w:val="toc 5"/>
    <w:basedOn w:val="Normal"/>
    <w:next w:val="Normal"/>
    <w:semiHidden/>
    <w:rsid w:val="00EE41E5"/>
    <w:pPr>
      <w:tabs>
        <w:tab w:val="right" w:leader="dot" w:pos="9355"/>
      </w:tabs>
      <w:ind w:left="800"/>
    </w:pPr>
  </w:style>
  <w:style w:type="paragraph" w:styleId="T6">
    <w:name w:val="toc 6"/>
    <w:basedOn w:val="Normal"/>
    <w:next w:val="Normal"/>
    <w:semiHidden/>
    <w:rsid w:val="00EE41E5"/>
    <w:pPr>
      <w:tabs>
        <w:tab w:val="right" w:leader="dot" w:pos="9355"/>
      </w:tabs>
      <w:ind w:left="1000"/>
    </w:pPr>
  </w:style>
  <w:style w:type="paragraph" w:styleId="T7">
    <w:name w:val="toc 7"/>
    <w:basedOn w:val="Normal"/>
    <w:next w:val="Normal"/>
    <w:semiHidden/>
    <w:rsid w:val="00EE41E5"/>
    <w:pPr>
      <w:tabs>
        <w:tab w:val="right" w:leader="dot" w:pos="9355"/>
      </w:tabs>
      <w:ind w:left="1200"/>
    </w:pPr>
  </w:style>
  <w:style w:type="paragraph" w:styleId="T8">
    <w:name w:val="toc 8"/>
    <w:basedOn w:val="Normal"/>
    <w:next w:val="Normal"/>
    <w:semiHidden/>
    <w:rsid w:val="00EE41E5"/>
    <w:pPr>
      <w:tabs>
        <w:tab w:val="right" w:leader="dot" w:pos="9355"/>
      </w:tabs>
      <w:ind w:left="1400"/>
    </w:pPr>
  </w:style>
  <w:style w:type="paragraph" w:styleId="T9">
    <w:name w:val="toc 9"/>
    <w:basedOn w:val="Normal"/>
    <w:next w:val="Normal"/>
    <w:semiHidden/>
    <w:rsid w:val="00EE41E5"/>
    <w:pPr>
      <w:tabs>
        <w:tab w:val="right" w:leader="dot" w:pos="9355"/>
      </w:tabs>
      <w:ind w:left="1600"/>
    </w:pPr>
  </w:style>
  <w:style w:type="paragraph" w:customStyle="1" w:styleId="Bullet">
    <w:name w:val="Bullet"/>
    <w:basedOn w:val="Normal"/>
    <w:rsid w:val="00EE41E5"/>
  </w:style>
  <w:style w:type="paragraph" w:customStyle="1" w:styleId="SubFooter">
    <w:name w:val="SubFooter"/>
    <w:basedOn w:val="AltBilgi"/>
    <w:rsid w:val="00EE41E5"/>
    <w:pPr>
      <w:pBdr>
        <w:top w:val="none" w:sz="0" w:space="0" w:color="auto"/>
      </w:pBdr>
    </w:pPr>
    <w:rPr>
      <w:sz w:val="12"/>
    </w:rPr>
  </w:style>
  <w:style w:type="paragraph" w:customStyle="1" w:styleId="HeadingA">
    <w:name w:val="Heading A"/>
    <w:basedOn w:val="Balk1"/>
    <w:rsid w:val="00EE41E5"/>
    <w:pPr>
      <w:outlineLvl w:val="9"/>
    </w:pPr>
  </w:style>
  <w:style w:type="paragraph" w:customStyle="1" w:styleId="HeadingB">
    <w:name w:val="Heading B"/>
    <w:basedOn w:val="Balk2"/>
    <w:rsid w:val="00EE41E5"/>
    <w:pPr>
      <w:outlineLvl w:val="9"/>
    </w:pPr>
  </w:style>
  <w:style w:type="paragraph" w:customStyle="1" w:styleId="HeadingC">
    <w:name w:val="Heading C"/>
    <w:basedOn w:val="Balk3"/>
    <w:rsid w:val="00EE41E5"/>
    <w:pPr>
      <w:outlineLvl w:val="9"/>
    </w:pPr>
  </w:style>
  <w:style w:type="paragraph" w:customStyle="1" w:styleId="Editorscomments">
    <w:name w:val="Editor's comments"/>
    <w:basedOn w:val="Normal"/>
    <w:rsid w:val="00EE41E5"/>
    <w:rPr>
      <w:b/>
      <w:bCs/>
      <w:color w:val="FF0000"/>
    </w:rPr>
  </w:style>
  <w:style w:type="paragraph" w:customStyle="1" w:styleId="Readerscomments">
    <w:name w:val="Reader's comments"/>
    <w:basedOn w:val="Normal"/>
    <w:rsid w:val="00EE41E5"/>
    <w:rPr>
      <w:i/>
      <w:iCs/>
      <w:color w:val="CC00CC"/>
    </w:rPr>
  </w:style>
  <w:style w:type="paragraph" w:customStyle="1" w:styleId="Bullet1">
    <w:name w:val="Bullet 1"/>
    <w:basedOn w:val="Normal"/>
    <w:rsid w:val="00EE41E5"/>
    <w:pPr>
      <w:spacing w:after="100"/>
      <w:ind w:left="850"/>
    </w:pPr>
    <w:rPr>
      <w:rFonts w:cs="Arial"/>
    </w:rPr>
  </w:style>
  <w:style w:type="paragraph" w:customStyle="1" w:styleId="DefaultText">
    <w:name w:val="Default Text"/>
    <w:basedOn w:val="Normal"/>
    <w:rsid w:val="00EE41E5"/>
    <w:pPr>
      <w:spacing w:after="215"/>
    </w:pPr>
    <w:rPr>
      <w:rFonts w:cs="Arial"/>
    </w:rPr>
  </w:style>
  <w:style w:type="paragraph" w:customStyle="1" w:styleId="TableHeader">
    <w:name w:val="Table Header"/>
    <w:basedOn w:val="TableText"/>
    <w:rsid w:val="00EE41E5"/>
    <w:pPr>
      <w:jc w:val="center"/>
    </w:pPr>
    <w:rPr>
      <w:b/>
      <w:bCs/>
    </w:rPr>
  </w:style>
  <w:style w:type="character" w:styleId="Kpr">
    <w:name w:val="Hyperlink"/>
    <w:uiPriority w:val="99"/>
    <w:rsid w:val="00EE41E5"/>
    <w:rPr>
      <w:color w:val="0000FF"/>
      <w:u w:val="single"/>
    </w:rPr>
  </w:style>
  <w:style w:type="paragraph" w:styleId="Tarih">
    <w:name w:val="Date"/>
    <w:basedOn w:val="Normal"/>
    <w:next w:val="Normal"/>
    <w:rsid w:val="00EE41E5"/>
    <w:pPr>
      <w:autoSpaceDE/>
      <w:autoSpaceDN/>
      <w:adjustRightInd/>
      <w:spacing w:after="0"/>
    </w:pPr>
    <w:rPr>
      <w:rFonts w:ascii="Times New Roman" w:hAnsi="Times New Roman"/>
      <w:sz w:val="24"/>
      <w:szCs w:val="24"/>
      <w:lang w:val="en-IE"/>
    </w:rPr>
  </w:style>
  <w:style w:type="paragraph" w:styleId="ResimYazs">
    <w:name w:val="caption"/>
    <w:basedOn w:val="Normal"/>
    <w:next w:val="Normal"/>
    <w:qFormat/>
    <w:rsid w:val="00EE41E5"/>
    <w:pPr>
      <w:framePr w:w="1247" w:h="624" w:hRule="exact" w:wrap="around" w:vAnchor="text" w:hAnchor="text" w:xAlign="right" w:y="1"/>
    </w:pPr>
    <w:rPr>
      <w:sz w:val="44"/>
    </w:rPr>
  </w:style>
  <w:style w:type="paragraph" w:customStyle="1" w:styleId="Scenario">
    <w:name w:val="Scenario"/>
    <w:next w:val="Normal"/>
    <w:link w:val="ScenarioChar"/>
    <w:rsid w:val="001468FA"/>
    <w:pPr>
      <w:spacing w:after="215"/>
    </w:pPr>
    <w:rPr>
      <w:rFonts w:ascii="Arial" w:hAnsi="Arial" w:cs="Arial"/>
      <w:b/>
      <w:spacing w:val="20"/>
    </w:rPr>
  </w:style>
  <w:style w:type="table" w:styleId="TabloKlavuzu">
    <w:name w:val="Table Grid"/>
    <w:basedOn w:val="NormalTablo"/>
    <w:rsid w:val="001468FA"/>
    <w:pPr>
      <w:overflowPunct w:val="0"/>
      <w:autoSpaceDE w:val="0"/>
      <w:autoSpaceDN w:val="0"/>
      <w:adjustRightInd w:val="0"/>
      <w:spacing w:after="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link w:val="Balk2"/>
    <w:rsid w:val="00E441BE"/>
    <w:rPr>
      <w:rFonts w:asciiTheme="minorHAnsi" w:hAnsiTheme="minorHAnsi" w:cstheme="minorHAnsi"/>
      <w:b/>
      <w:sz w:val="24"/>
      <w:szCs w:val="24"/>
      <w:lang w:val="tr-TR" w:eastAsia="tr-TR"/>
    </w:rPr>
  </w:style>
  <w:style w:type="character" w:customStyle="1" w:styleId="Balk3Char">
    <w:name w:val="Başlık 3 Char"/>
    <w:link w:val="Balk3"/>
    <w:rsid w:val="00E441BE"/>
    <w:rPr>
      <w:rFonts w:asciiTheme="minorHAnsi" w:hAnsiTheme="minorHAnsi" w:cstheme="minorHAnsi"/>
      <w:b/>
      <w:sz w:val="24"/>
      <w:szCs w:val="22"/>
      <w:lang w:val="tr-TR" w:eastAsia="tr-TR"/>
    </w:rPr>
  </w:style>
  <w:style w:type="paragraph" w:customStyle="1" w:styleId="TableHeaderText">
    <w:name w:val="Table Header Text"/>
    <w:basedOn w:val="TableText"/>
    <w:rsid w:val="007F411F"/>
    <w:pPr>
      <w:autoSpaceDE/>
      <w:autoSpaceDN/>
      <w:adjustRightInd/>
      <w:ind w:left="0" w:right="0"/>
      <w:jc w:val="center"/>
    </w:pPr>
    <w:rPr>
      <w:rFonts w:ascii="Times New Roman" w:hAnsi="Times New Roman"/>
      <w:b/>
      <w:sz w:val="24"/>
    </w:rPr>
  </w:style>
  <w:style w:type="character" w:customStyle="1" w:styleId="Balk1Char">
    <w:name w:val="Başlık 1 Char"/>
    <w:link w:val="Balk1"/>
    <w:rsid w:val="00462F8D"/>
    <w:rPr>
      <w:rFonts w:asciiTheme="minorHAnsi" w:hAnsiTheme="minorHAnsi" w:cstheme="minorHAnsi"/>
      <w:b/>
      <w:kern w:val="28"/>
      <w:sz w:val="28"/>
      <w:szCs w:val="28"/>
      <w:lang w:val="tr-TR" w:eastAsia="tr-TR"/>
    </w:rPr>
  </w:style>
  <w:style w:type="character" w:customStyle="1" w:styleId="ScenarioChar">
    <w:name w:val="Scenario Char"/>
    <w:link w:val="Scenario"/>
    <w:rsid w:val="0079094F"/>
    <w:rPr>
      <w:rFonts w:ascii="Arial" w:hAnsi="Arial" w:cs="Arial"/>
      <w:b/>
      <w:spacing w:val="20"/>
      <w:lang w:val="en-US" w:eastAsia="en-US" w:bidi="ar-SA"/>
    </w:rPr>
  </w:style>
  <w:style w:type="paragraph" w:customStyle="1" w:styleId="Note">
    <w:name w:val="Note"/>
    <w:next w:val="GvdeMetni"/>
    <w:rsid w:val="00E85AA5"/>
    <w:pPr>
      <w:numPr>
        <w:numId w:val="2"/>
      </w:numPr>
      <w:spacing w:before="60" w:after="360"/>
    </w:pPr>
    <w:rPr>
      <w:rFonts w:ascii="Arial" w:hAnsi="Arial"/>
      <w:sz w:val="22"/>
      <w:szCs w:val="22"/>
      <w:lang w:val="en-IE"/>
    </w:rPr>
  </w:style>
  <w:style w:type="paragraph" w:customStyle="1" w:styleId="Answer">
    <w:name w:val="Answer"/>
    <w:basedOn w:val="Note"/>
    <w:rsid w:val="006D618E"/>
    <w:pPr>
      <w:numPr>
        <w:numId w:val="1"/>
      </w:numPr>
    </w:pPr>
  </w:style>
  <w:style w:type="paragraph" w:styleId="bekMetni">
    <w:name w:val="Block Text"/>
    <w:basedOn w:val="Normal"/>
    <w:rsid w:val="00B938F2"/>
    <w:pPr>
      <w:ind w:left="1440" w:right="1440"/>
    </w:pPr>
  </w:style>
  <w:style w:type="paragraph" w:styleId="GvdeMetnilkGirintisi">
    <w:name w:val="Body Text First Indent"/>
    <w:basedOn w:val="GvdeMetni"/>
    <w:rsid w:val="0067673C"/>
    <w:pPr>
      <w:ind w:firstLine="210"/>
    </w:pPr>
  </w:style>
  <w:style w:type="paragraph" w:styleId="DzMetin">
    <w:name w:val="Plain Text"/>
    <w:basedOn w:val="Normal"/>
    <w:rsid w:val="005D51C4"/>
    <w:pPr>
      <w:autoSpaceDE/>
      <w:autoSpaceDN/>
      <w:adjustRightInd/>
      <w:spacing w:after="0"/>
    </w:pPr>
    <w:rPr>
      <w:rFonts w:ascii="Courier New" w:hAnsi="Courier New" w:cs="Courier New"/>
    </w:rPr>
  </w:style>
  <w:style w:type="paragraph" w:styleId="BalonMetni">
    <w:name w:val="Balloon Text"/>
    <w:basedOn w:val="Normal"/>
    <w:semiHidden/>
    <w:rsid w:val="00BC1DC0"/>
    <w:rPr>
      <w:rFonts w:ascii="Tahoma" w:hAnsi="Tahoma" w:cs="Tahoma"/>
      <w:sz w:val="16"/>
      <w:szCs w:val="16"/>
    </w:rPr>
  </w:style>
  <w:style w:type="paragraph" w:customStyle="1" w:styleId="CoverTitle">
    <w:name w:val="Cover Title"/>
    <w:basedOn w:val="BasicParagraph"/>
    <w:next w:val="BasicParagraph"/>
    <w:rsid w:val="00CF1E78"/>
    <w:pPr>
      <w:spacing w:after="0" w:line="620" w:lineRule="atLeast"/>
    </w:pPr>
    <w:rPr>
      <w:b/>
      <w:noProof w:val="0"/>
      <w:sz w:val="52"/>
    </w:rPr>
  </w:style>
  <w:style w:type="paragraph" w:customStyle="1" w:styleId="BasicParagraph">
    <w:name w:val="Basic Paragraph"/>
    <w:rsid w:val="00CF1E78"/>
    <w:pPr>
      <w:suppressAutoHyphens/>
      <w:spacing w:after="120" w:line="300" w:lineRule="atLeast"/>
    </w:pPr>
    <w:rPr>
      <w:rFonts w:ascii="Arial" w:hAnsi="Arial"/>
      <w:noProof/>
      <w:sz w:val="24"/>
    </w:rPr>
  </w:style>
  <w:style w:type="paragraph" w:styleId="Dzeltme">
    <w:name w:val="Revision"/>
    <w:hidden/>
    <w:uiPriority w:val="99"/>
    <w:semiHidden/>
    <w:rsid w:val="00E35D33"/>
    <w:rPr>
      <w:rFonts w:ascii="Arial" w:hAnsi="Arial"/>
    </w:rPr>
  </w:style>
  <w:style w:type="paragraph" w:styleId="GvdeMetni2">
    <w:name w:val="Body Text 2"/>
    <w:basedOn w:val="Normal"/>
    <w:link w:val="GvdeMetni2Char"/>
    <w:rsid w:val="00D84F9B"/>
    <w:pPr>
      <w:autoSpaceDE/>
      <w:autoSpaceDN/>
      <w:adjustRightInd/>
      <w:spacing w:line="480" w:lineRule="auto"/>
    </w:pPr>
    <w:rPr>
      <w:rFonts w:ascii="Calibri" w:hAnsi="Calibri" w:cs="Calibri"/>
      <w:snapToGrid w:val="0"/>
    </w:rPr>
  </w:style>
  <w:style w:type="character" w:customStyle="1" w:styleId="GvdeMetni2Char">
    <w:name w:val="Gövde Metni 2 Char"/>
    <w:link w:val="GvdeMetni2"/>
    <w:rsid w:val="00D84F9B"/>
    <w:rPr>
      <w:rFonts w:ascii="Calibri" w:hAnsi="Calibri" w:cs="Calibri"/>
      <w:snapToGrid w:val="0"/>
      <w:sz w:val="22"/>
      <w:szCs w:val="22"/>
    </w:rPr>
  </w:style>
  <w:style w:type="paragraph" w:styleId="ListeParagraf">
    <w:name w:val="List Paragraph"/>
    <w:basedOn w:val="Normal"/>
    <w:uiPriority w:val="34"/>
    <w:qFormat/>
    <w:rsid w:val="00DB2074"/>
    <w:pPr>
      <w:autoSpaceDE/>
      <w:autoSpaceDN/>
      <w:adjustRightInd/>
      <w:spacing w:after="200" w:line="276" w:lineRule="auto"/>
      <w:ind w:left="720"/>
    </w:pPr>
    <w:rPr>
      <w:rFonts w:ascii="Calibri" w:hAnsi="Calibri" w:cs="Calibri"/>
      <w:snapToGrid w:val="0"/>
    </w:rPr>
  </w:style>
  <w:style w:type="character" w:customStyle="1" w:styleId="tw4winMark">
    <w:name w:val="tw4winMark"/>
    <w:rsid w:val="009A769E"/>
    <w:rPr>
      <w:rFonts w:ascii="Courier New" w:hAnsi="Courier New" w:cs="Courier New"/>
      <w:vanish/>
      <w:color w:val="800080"/>
      <w:vertAlign w:val="subscript"/>
    </w:rPr>
  </w:style>
  <w:style w:type="paragraph" w:styleId="TBal">
    <w:name w:val="TOC Heading"/>
    <w:basedOn w:val="Balk1"/>
    <w:next w:val="Normal"/>
    <w:uiPriority w:val="39"/>
    <w:unhideWhenUsed/>
    <w:qFormat/>
    <w:rsid w:val="007660CD"/>
    <w:pPr>
      <w:pBdr>
        <w:top w:val="none" w:sz="0" w:space="0" w:color="auto"/>
      </w:pBdr>
      <w:autoSpaceDE/>
      <w:autoSpaceDN/>
      <w:adjustRightInd/>
      <w:spacing w:before="480" w:after="0" w:line="276" w:lineRule="auto"/>
      <w:outlineLvl w:val="9"/>
    </w:pPr>
    <w:rPr>
      <w:rFonts w:asciiTheme="majorHAnsi" w:eastAsiaTheme="majorEastAsia" w:hAnsiTheme="majorHAnsi" w:cstheme="majorBidi"/>
      <w:bCs/>
      <w:color w:val="365F91" w:themeColor="accent1" w:themeShade="BF"/>
      <w:kern w:val="0"/>
    </w:rPr>
  </w:style>
  <w:style w:type="paragraph" w:customStyle="1" w:styleId="Default">
    <w:name w:val="Default"/>
    <w:rsid w:val="00E4785C"/>
    <w:pPr>
      <w:autoSpaceDE w:val="0"/>
      <w:autoSpaceDN w:val="0"/>
      <w:adjustRightInd w:val="0"/>
    </w:pPr>
    <w:rPr>
      <w:color w:val="000000"/>
      <w:sz w:val="24"/>
      <w:szCs w:val="24"/>
      <w:lang w:val="tr-TR"/>
    </w:rPr>
  </w:style>
  <w:style w:type="numbering" w:customStyle="1" w:styleId="Style1">
    <w:name w:val="Style1"/>
    <w:uiPriority w:val="99"/>
    <w:rsid w:val="00203870"/>
    <w:pPr>
      <w:numPr>
        <w:numId w:val="3"/>
      </w:numPr>
    </w:pPr>
  </w:style>
  <w:style w:type="numbering" w:customStyle="1" w:styleId="Style2">
    <w:name w:val="Style2"/>
    <w:uiPriority w:val="99"/>
    <w:rsid w:val="00203870"/>
    <w:pPr>
      <w:numPr>
        <w:numId w:val="4"/>
      </w:numPr>
    </w:pPr>
  </w:style>
  <w:style w:type="character" w:customStyle="1" w:styleId="apple-converted-space">
    <w:name w:val="apple-converted-space"/>
    <w:basedOn w:val="VarsaylanParagrafYazTipi"/>
    <w:rsid w:val="001A00A9"/>
  </w:style>
  <w:style w:type="paragraph" w:styleId="AralkYok">
    <w:name w:val="No Spacing"/>
    <w:link w:val="AralkYokChar"/>
    <w:uiPriority w:val="1"/>
    <w:qFormat/>
    <w:rsid w:val="008F0892"/>
    <w:pPr>
      <w:autoSpaceDE w:val="0"/>
      <w:autoSpaceDN w:val="0"/>
      <w:adjustRightInd w:val="0"/>
      <w:jc w:val="both"/>
    </w:pPr>
    <w:rPr>
      <w:rFonts w:asciiTheme="minorHAnsi" w:hAnsiTheme="minorHAnsi" w:cstheme="minorHAnsi"/>
      <w:sz w:val="22"/>
      <w:szCs w:val="22"/>
      <w:lang w:val="tr-TR" w:eastAsia="tr-TR"/>
    </w:rPr>
  </w:style>
  <w:style w:type="character" w:customStyle="1" w:styleId="Gvdemetni20">
    <w:name w:val="Gövde metni (2)_"/>
    <w:basedOn w:val="VarsaylanParagrafYazTipi"/>
    <w:link w:val="Gvdemetni21"/>
    <w:rsid w:val="00D62F0D"/>
    <w:rPr>
      <w:rFonts w:ascii="Calibri" w:eastAsia="Calibri" w:hAnsi="Calibri" w:cs="Calibri"/>
      <w:sz w:val="21"/>
      <w:szCs w:val="21"/>
      <w:shd w:val="clear" w:color="auto" w:fill="FFFFFF"/>
    </w:rPr>
  </w:style>
  <w:style w:type="paragraph" w:customStyle="1" w:styleId="Gvdemetni21">
    <w:name w:val="Gövde metni (2)"/>
    <w:basedOn w:val="Normal"/>
    <w:link w:val="Gvdemetni20"/>
    <w:rsid w:val="00D62F0D"/>
    <w:pPr>
      <w:widowControl w:val="0"/>
      <w:shd w:val="clear" w:color="auto" w:fill="FFFFFF"/>
      <w:autoSpaceDE/>
      <w:autoSpaceDN/>
      <w:adjustRightInd/>
      <w:spacing w:after="0" w:line="356" w:lineRule="exact"/>
      <w:ind w:hanging="360"/>
    </w:pPr>
    <w:rPr>
      <w:rFonts w:ascii="Calibri" w:eastAsia="Calibri" w:hAnsi="Calibri" w:cs="Calibri"/>
      <w:sz w:val="21"/>
      <w:szCs w:val="21"/>
      <w:lang w:val="en-US" w:eastAsia="en-US"/>
    </w:rPr>
  </w:style>
  <w:style w:type="character" w:customStyle="1" w:styleId="Gvdemetni2Kaln">
    <w:name w:val="Gövde metni (2) + Kalın"/>
    <w:basedOn w:val="Gvdemetni20"/>
    <w:rsid w:val="00D62F0D"/>
    <w:rPr>
      <w:rFonts w:ascii="Calibri" w:eastAsia="Calibri" w:hAnsi="Calibri" w:cs="Calibri"/>
      <w:b/>
      <w:bCs/>
      <w:i w:val="0"/>
      <w:iCs w:val="0"/>
      <w:smallCaps w:val="0"/>
      <w:strike w:val="0"/>
      <w:color w:val="000000"/>
      <w:spacing w:val="0"/>
      <w:w w:val="100"/>
      <w:position w:val="0"/>
      <w:sz w:val="21"/>
      <w:szCs w:val="21"/>
      <w:u w:val="none"/>
      <w:shd w:val="clear" w:color="auto" w:fill="FFFFFF"/>
      <w:lang w:val="tr-TR" w:eastAsia="tr-TR" w:bidi="tr-TR"/>
    </w:rPr>
  </w:style>
  <w:style w:type="character" w:customStyle="1" w:styleId="Gvdemetni6">
    <w:name w:val="Gövde metni (6)_"/>
    <w:basedOn w:val="VarsaylanParagrafYazTipi"/>
    <w:link w:val="Gvdemetni60"/>
    <w:rsid w:val="004C1835"/>
    <w:rPr>
      <w:rFonts w:ascii="Sylfaen" w:eastAsia="Sylfaen" w:hAnsi="Sylfaen" w:cs="Sylfaen"/>
      <w:spacing w:val="30"/>
      <w:sz w:val="28"/>
      <w:szCs w:val="28"/>
      <w:shd w:val="clear" w:color="auto" w:fill="FFFFFF"/>
    </w:rPr>
  </w:style>
  <w:style w:type="character" w:customStyle="1" w:styleId="Balk30">
    <w:name w:val="Başlık #3_"/>
    <w:basedOn w:val="VarsaylanParagrafYazTipi"/>
    <w:link w:val="Balk31"/>
    <w:rsid w:val="004C1835"/>
    <w:rPr>
      <w:rFonts w:ascii="Calibri" w:eastAsia="Calibri" w:hAnsi="Calibri" w:cs="Calibri"/>
      <w:b/>
      <w:bCs/>
      <w:sz w:val="21"/>
      <w:szCs w:val="21"/>
      <w:shd w:val="clear" w:color="auto" w:fill="FFFFFF"/>
    </w:rPr>
  </w:style>
  <w:style w:type="paragraph" w:customStyle="1" w:styleId="Gvdemetni60">
    <w:name w:val="Gövde metni (6)"/>
    <w:basedOn w:val="Normal"/>
    <w:link w:val="Gvdemetni6"/>
    <w:rsid w:val="004C1835"/>
    <w:pPr>
      <w:widowControl w:val="0"/>
      <w:shd w:val="clear" w:color="auto" w:fill="FFFFFF"/>
      <w:autoSpaceDE/>
      <w:autoSpaceDN/>
      <w:adjustRightInd/>
      <w:spacing w:after="0" w:line="0" w:lineRule="atLeast"/>
      <w:jc w:val="left"/>
    </w:pPr>
    <w:rPr>
      <w:rFonts w:ascii="Sylfaen" w:eastAsia="Sylfaen" w:hAnsi="Sylfaen" w:cs="Sylfaen"/>
      <w:spacing w:val="30"/>
      <w:sz w:val="28"/>
      <w:szCs w:val="28"/>
      <w:lang w:val="en-US" w:eastAsia="en-US"/>
    </w:rPr>
  </w:style>
  <w:style w:type="paragraph" w:customStyle="1" w:styleId="Balk31">
    <w:name w:val="Başlık #3"/>
    <w:basedOn w:val="Normal"/>
    <w:link w:val="Balk30"/>
    <w:rsid w:val="004C1835"/>
    <w:pPr>
      <w:widowControl w:val="0"/>
      <w:shd w:val="clear" w:color="auto" w:fill="FFFFFF"/>
      <w:autoSpaceDE/>
      <w:autoSpaceDN/>
      <w:adjustRightInd/>
      <w:spacing w:after="0" w:line="583" w:lineRule="exact"/>
      <w:outlineLvl w:val="2"/>
    </w:pPr>
    <w:rPr>
      <w:rFonts w:ascii="Calibri" w:eastAsia="Calibri" w:hAnsi="Calibri" w:cs="Calibri"/>
      <w:b/>
      <w:bCs/>
      <w:sz w:val="21"/>
      <w:szCs w:val="21"/>
      <w:lang w:val="en-US" w:eastAsia="en-US"/>
    </w:rPr>
  </w:style>
  <w:style w:type="character" w:customStyle="1" w:styleId="Gvdemetni4">
    <w:name w:val="Gövde metni (4)_"/>
    <w:basedOn w:val="VarsaylanParagrafYazTipi"/>
    <w:link w:val="Gvdemetni40"/>
    <w:rsid w:val="002877B6"/>
    <w:rPr>
      <w:rFonts w:ascii="Calibri" w:eastAsia="Calibri" w:hAnsi="Calibri" w:cs="Calibri"/>
      <w:b/>
      <w:bCs/>
      <w:sz w:val="21"/>
      <w:szCs w:val="21"/>
      <w:shd w:val="clear" w:color="auto" w:fill="FFFFFF"/>
    </w:rPr>
  </w:style>
  <w:style w:type="paragraph" w:customStyle="1" w:styleId="Gvdemetni40">
    <w:name w:val="Gövde metni (4)"/>
    <w:basedOn w:val="Normal"/>
    <w:link w:val="Gvdemetni4"/>
    <w:rsid w:val="002877B6"/>
    <w:pPr>
      <w:widowControl w:val="0"/>
      <w:shd w:val="clear" w:color="auto" w:fill="FFFFFF"/>
      <w:autoSpaceDE/>
      <w:autoSpaceDN/>
      <w:adjustRightInd/>
      <w:spacing w:before="120" w:after="0" w:line="0" w:lineRule="atLeast"/>
      <w:jc w:val="left"/>
    </w:pPr>
    <w:rPr>
      <w:rFonts w:ascii="Calibri" w:eastAsia="Calibri" w:hAnsi="Calibri" w:cs="Calibri"/>
      <w:b/>
      <w:bCs/>
      <w:sz w:val="21"/>
      <w:szCs w:val="21"/>
      <w:lang w:val="en-US" w:eastAsia="en-US"/>
    </w:rPr>
  </w:style>
  <w:style w:type="character" w:customStyle="1" w:styleId="Balk20">
    <w:name w:val="Başlık #2_"/>
    <w:basedOn w:val="VarsaylanParagrafYazTipi"/>
    <w:link w:val="Balk21"/>
    <w:rsid w:val="0089657C"/>
    <w:rPr>
      <w:rFonts w:ascii="Arial" w:eastAsia="Arial" w:hAnsi="Arial" w:cs="Arial"/>
      <w:b/>
      <w:bCs/>
      <w:shd w:val="clear" w:color="auto" w:fill="FFFFFF"/>
    </w:rPr>
  </w:style>
  <w:style w:type="paragraph" w:customStyle="1" w:styleId="Balk21">
    <w:name w:val="Başlık #2"/>
    <w:basedOn w:val="Normal"/>
    <w:link w:val="Balk20"/>
    <w:rsid w:val="0089657C"/>
    <w:pPr>
      <w:widowControl w:val="0"/>
      <w:shd w:val="clear" w:color="auto" w:fill="FFFFFF"/>
      <w:autoSpaceDE/>
      <w:autoSpaceDN/>
      <w:adjustRightInd/>
      <w:spacing w:before="660" w:after="0" w:line="379" w:lineRule="exact"/>
      <w:ind w:hanging="580"/>
      <w:outlineLvl w:val="1"/>
    </w:pPr>
    <w:rPr>
      <w:rFonts w:ascii="Arial" w:eastAsia="Arial" w:hAnsi="Arial" w:cs="Arial"/>
      <w:b/>
      <w:bCs/>
      <w:sz w:val="20"/>
      <w:szCs w:val="20"/>
      <w:lang w:val="en-US" w:eastAsia="en-US"/>
    </w:rPr>
  </w:style>
  <w:style w:type="paragraph" w:styleId="Alnt">
    <w:name w:val="Quote"/>
    <w:basedOn w:val="Normal"/>
    <w:next w:val="Normal"/>
    <w:link w:val="AlntChar"/>
    <w:uiPriority w:val="29"/>
    <w:qFormat/>
    <w:rsid w:val="0054696A"/>
    <w:rPr>
      <w:i/>
      <w:iCs/>
      <w:color w:val="000000" w:themeColor="text1"/>
    </w:rPr>
  </w:style>
  <w:style w:type="character" w:customStyle="1" w:styleId="AlntChar">
    <w:name w:val="Alıntı Char"/>
    <w:basedOn w:val="VarsaylanParagrafYazTipi"/>
    <w:link w:val="Alnt"/>
    <w:uiPriority w:val="29"/>
    <w:rsid w:val="0054696A"/>
    <w:rPr>
      <w:rFonts w:asciiTheme="minorHAnsi" w:hAnsiTheme="minorHAnsi" w:cstheme="minorHAnsi"/>
      <w:i/>
      <w:iCs/>
      <w:color w:val="000000" w:themeColor="text1"/>
      <w:sz w:val="22"/>
      <w:szCs w:val="22"/>
      <w:lang w:val="tr-TR" w:eastAsia="tr-TR"/>
    </w:rPr>
  </w:style>
  <w:style w:type="character" w:customStyle="1" w:styleId="AralkYokChar">
    <w:name w:val="Aralık Yok Char"/>
    <w:basedOn w:val="VarsaylanParagrafYazTipi"/>
    <w:link w:val="AralkYok"/>
    <w:uiPriority w:val="1"/>
    <w:rsid w:val="00400DCE"/>
    <w:rPr>
      <w:rFonts w:asciiTheme="minorHAnsi" w:hAnsiTheme="minorHAnsi" w:cstheme="minorHAnsi"/>
      <w:sz w:val="22"/>
      <w:szCs w:val="22"/>
      <w:lang w:val="tr-TR" w:eastAsia="tr-TR"/>
    </w:rPr>
  </w:style>
  <w:style w:type="character" w:customStyle="1" w:styleId="AltBilgiChar">
    <w:name w:val="Alt Bilgi Char"/>
    <w:basedOn w:val="VarsaylanParagrafYazTipi"/>
    <w:link w:val="AltBilgi"/>
    <w:uiPriority w:val="99"/>
    <w:rsid w:val="00FC7370"/>
    <w:rPr>
      <w:rFonts w:asciiTheme="minorHAnsi" w:hAnsiTheme="minorHAnsi" w:cstheme="minorHAnsi"/>
      <w:sz w:val="16"/>
      <w:szCs w:val="22"/>
      <w:lang w:val="tr-TR" w:eastAsia="tr-TR"/>
    </w:rPr>
  </w:style>
  <w:style w:type="character" w:customStyle="1" w:styleId="zmlenmeyenBahsetme1">
    <w:name w:val="Çözümlenmeyen Bahsetme1"/>
    <w:basedOn w:val="VarsaylanParagrafYazTipi"/>
    <w:uiPriority w:val="99"/>
    <w:semiHidden/>
    <w:unhideWhenUsed/>
    <w:rsid w:val="006613CF"/>
    <w:rPr>
      <w:color w:val="605E5C"/>
      <w:shd w:val="clear" w:color="auto" w:fill="E1DFDD"/>
    </w:rPr>
  </w:style>
  <w:style w:type="character" w:customStyle="1" w:styleId="zmlenmeyenBahsetme2">
    <w:name w:val="Çözümlenmeyen Bahsetme2"/>
    <w:basedOn w:val="VarsaylanParagrafYazTipi"/>
    <w:uiPriority w:val="99"/>
    <w:semiHidden/>
    <w:unhideWhenUsed/>
    <w:rsid w:val="005A1C5D"/>
    <w:rPr>
      <w:color w:val="605E5C"/>
      <w:shd w:val="clear" w:color="auto" w:fill="E1DFDD"/>
    </w:rPr>
  </w:style>
  <w:style w:type="paragraph" w:customStyle="1" w:styleId="a">
    <w:basedOn w:val="Normal"/>
    <w:next w:val="AltBilgi"/>
    <w:link w:val="AltbilgiChar0"/>
    <w:uiPriority w:val="99"/>
    <w:unhideWhenUsed/>
    <w:rsid w:val="0073528B"/>
    <w:pPr>
      <w:tabs>
        <w:tab w:val="center" w:pos="4536"/>
        <w:tab w:val="right" w:pos="9072"/>
      </w:tabs>
      <w:autoSpaceDE/>
      <w:autoSpaceDN/>
      <w:adjustRightInd/>
      <w:spacing w:after="200" w:line="276" w:lineRule="auto"/>
      <w:jc w:val="left"/>
    </w:pPr>
    <w:rPr>
      <w:rFonts w:ascii="Times New Roman" w:hAnsi="Times New Roman" w:cs="Times New Roman"/>
      <w:lang w:val="en-US" w:eastAsia="en-US"/>
    </w:rPr>
  </w:style>
  <w:style w:type="character" w:customStyle="1" w:styleId="stBilgiChar">
    <w:name w:val="Üst Bilgi Char"/>
    <w:link w:val="stBilgi"/>
    <w:rsid w:val="0073528B"/>
    <w:rPr>
      <w:rFonts w:asciiTheme="minorHAnsi" w:hAnsiTheme="minorHAnsi" w:cstheme="minorHAnsi"/>
      <w:sz w:val="22"/>
      <w:szCs w:val="22"/>
      <w:lang w:val="tr-TR" w:eastAsia="tr-TR"/>
    </w:rPr>
  </w:style>
  <w:style w:type="character" w:customStyle="1" w:styleId="AltbilgiChar0">
    <w:name w:val="Altbilgi Char"/>
    <w:link w:val="a"/>
    <w:uiPriority w:val="99"/>
    <w:rsid w:val="0073528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4996">
      <w:bodyDiv w:val="1"/>
      <w:marLeft w:val="0"/>
      <w:marRight w:val="0"/>
      <w:marTop w:val="0"/>
      <w:marBottom w:val="0"/>
      <w:divBdr>
        <w:top w:val="none" w:sz="0" w:space="0" w:color="auto"/>
        <w:left w:val="none" w:sz="0" w:space="0" w:color="auto"/>
        <w:bottom w:val="none" w:sz="0" w:space="0" w:color="auto"/>
        <w:right w:val="none" w:sz="0" w:space="0" w:color="auto"/>
      </w:divBdr>
    </w:div>
    <w:div w:id="78909160">
      <w:bodyDiv w:val="1"/>
      <w:marLeft w:val="0"/>
      <w:marRight w:val="0"/>
      <w:marTop w:val="0"/>
      <w:marBottom w:val="0"/>
      <w:divBdr>
        <w:top w:val="none" w:sz="0" w:space="0" w:color="auto"/>
        <w:left w:val="none" w:sz="0" w:space="0" w:color="auto"/>
        <w:bottom w:val="none" w:sz="0" w:space="0" w:color="auto"/>
        <w:right w:val="none" w:sz="0" w:space="0" w:color="auto"/>
      </w:divBdr>
    </w:div>
    <w:div w:id="417407665">
      <w:bodyDiv w:val="1"/>
      <w:marLeft w:val="0"/>
      <w:marRight w:val="0"/>
      <w:marTop w:val="0"/>
      <w:marBottom w:val="0"/>
      <w:divBdr>
        <w:top w:val="none" w:sz="0" w:space="0" w:color="auto"/>
        <w:left w:val="none" w:sz="0" w:space="0" w:color="auto"/>
        <w:bottom w:val="none" w:sz="0" w:space="0" w:color="auto"/>
        <w:right w:val="none" w:sz="0" w:space="0" w:color="auto"/>
      </w:divBdr>
    </w:div>
    <w:div w:id="485122808">
      <w:bodyDiv w:val="1"/>
      <w:marLeft w:val="0"/>
      <w:marRight w:val="0"/>
      <w:marTop w:val="0"/>
      <w:marBottom w:val="0"/>
      <w:divBdr>
        <w:top w:val="none" w:sz="0" w:space="0" w:color="auto"/>
        <w:left w:val="none" w:sz="0" w:space="0" w:color="auto"/>
        <w:bottom w:val="none" w:sz="0" w:space="0" w:color="auto"/>
        <w:right w:val="none" w:sz="0" w:space="0" w:color="auto"/>
      </w:divBdr>
    </w:div>
    <w:div w:id="813909274">
      <w:bodyDiv w:val="1"/>
      <w:marLeft w:val="0"/>
      <w:marRight w:val="0"/>
      <w:marTop w:val="0"/>
      <w:marBottom w:val="0"/>
      <w:divBdr>
        <w:top w:val="none" w:sz="0" w:space="0" w:color="auto"/>
        <w:left w:val="none" w:sz="0" w:space="0" w:color="auto"/>
        <w:bottom w:val="none" w:sz="0" w:space="0" w:color="auto"/>
        <w:right w:val="none" w:sz="0" w:space="0" w:color="auto"/>
      </w:divBdr>
    </w:div>
    <w:div w:id="985012552">
      <w:bodyDiv w:val="1"/>
      <w:marLeft w:val="0"/>
      <w:marRight w:val="0"/>
      <w:marTop w:val="0"/>
      <w:marBottom w:val="0"/>
      <w:divBdr>
        <w:top w:val="none" w:sz="0" w:space="0" w:color="auto"/>
        <w:left w:val="none" w:sz="0" w:space="0" w:color="auto"/>
        <w:bottom w:val="none" w:sz="0" w:space="0" w:color="auto"/>
        <w:right w:val="none" w:sz="0" w:space="0" w:color="auto"/>
      </w:divBdr>
    </w:div>
    <w:div w:id="1018241053">
      <w:bodyDiv w:val="1"/>
      <w:marLeft w:val="0"/>
      <w:marRight w:val="0"/>
      <w:marTop w:val="0"/>
      <w:marBottom w:val="0"/>
      <w:divBdr>
        <w:top w:val="none" w:sz="0" w:space="0" w:color="auto"/>
        <w:left w:val="none" w:sz="0" w:space="0" w:color="auto"/>
        <w:bottom w:val="none" w:sz="0" w:space="0" w:color="auto"/>
        <w:right w:val="none" w:sz="0" w:space="0" w:color="auto"/>
      </w:divBdr>
      <w:divsChild>
        <w:div w:id="1483350593">
          <w:marLeft w:val="547"/>
          <w:marRight w:val="0"/>
          <w:marTop w:val="0"/>
          <w:marBottom w:val="0"/>
          <w:divBdr>
            <w:top w:val="none" w:sz="0" w:space="0" w:color="auto"/>
            <w:left w:val="none" w:sz="0" w:space="0" w:color="auto"/>
            <w:bottom w:val="none" w:sz="0" w:space="0" w:color="auto"/>
            <w:right w:val="none" w:sz="0" w:space="0" w:color="auto"/>
          </w:divBdr>
        </w:div>
      </w:divsChild>
    </w:div>
    <w:div w:id="1553082401">
      <w:bodyDiv w:val="1"/>
      <w:marLeft w:val="0"/>
      <w:marRight w:val="0"/>
      <w:marTop w:val="0"/>
      <w:marBottom w:val="0"/>
      <w:divBdr>
        <w:top w:val="none" w:sz="0" w:space="0" w:color="auto"/>
        <w:left w:val="none" w:sz="0" w:space="0" w:color="auto"/>
        <w:bottom w:val="none" w:sz="0" w:space="0" w:color="auto"/>
        <w:right w:val="none" w:sz="0" w:space="0" w:color="auto"/>
      </w:divBdr>
    </w:div>
    <w:div w:id="1737631557">
      <w:bodyDiv w:val="1"/>
      <w:marLeft w:val="0"/>
      <w:marRight w:val="0"/>
      <w:marTop w:val="0"/>
      <w:marBottom w:val="0"/>
      <w:divBdr>
        <w:top w:val="none" w:sz="0" w:space="0" w:color="auto"/>
        <w:left w:val="none" w:sz="0" w:space="0" w:color="auto"/>
        <w:bottom w:val="none" w:sz="0" w:space="0" w:color="auto"/>
        <w:right w:val="none" w:sz="0" w:space="0" w:color="auto"/>
      </w:divBdr>
      <w:divsChild>
        <w:div w:id="1112899069">
          <w:marLeft w:val="0"/>
          <w:marRight w:val="0"/>
          <w:marTop w:val="105"/>
          <w:marBottom w:val="30"/>
          <w:divBdr>
            <w:top w:val="none" w:sz="0" w:space="0" w:color="auto"/>
            <w:left w:val="none" w:sz="0" w:space="0" w:color="auto"/>
            <w:bottom w:val="none" w:sz="0" w:space="0" w:color="auto"/>
            <w:right w:val="none" w:sz="0" w:space="0" w:color="auto"/>
          </w:divBdr>
          <w:divsChild>
            <w:div w:id="1398279164">
              <w:marLeft w:val="0"/>
              <w:marRight w:val="0"/>
              <w:marTop w:val="0"/>
              <w:marBottom w:val="0"/>
              <w:divBdr>
                <w:top w:val="none" w:sz="0" w:space="0" w:color="auto"/>
                <w:left w:val="none" w:sz="0" w:space="0" w:color="auto"/>
                <w:bottom w:val="none" w:sz="0" w:space="0" w:color="auto"/>
                <w:right w:val="none" w:sz="0" w:space="0" w:color="auto"/>
              </w:divBdr>
              <w:divsChild>
                <w:div w:id="133071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00889">
          <w:marLeft w:val="0"/>
          <w:marRight w:val="0"/>
          <w:marTop w:val="0"/>
          <w:marBottom w:val="0"/>
          <w:divBdr>
            <w:top w:val="none" w:sz="0" w:space="0" w:color="auto"/>
            <w:left w:val="none" w:sz="0" w:space="0" w:color="auto"/>
            <w:bottom w:val="none" w:sz="0" w:space="0" w:color="auto"/>
            <w:right w:val="none" w:sz="0" w:space="0" w:color="auto"/>
          </w:divBdr>
          <w:divsChild>
            <w:div w:id="453721265">
              <w:marLeft w:val="0"/>
              <w:marRight w:val="0"/>
              <w:marTop w:val="0"/>
              <w:marBottom w:val="0"/>
              <w:divBdr>
                <w:top w:val="none" w:sz="0" w:space="0" w:color="auto"/>
                <w:left w:val="none" w:sz="0" w:space="0" w:color="auto"/>
                <w:bottom w:val="none" w:sz="0" w:space="0" w:color="auto"/>
                <w:right w:val="none" w:sz="0" w:space="0" w:color="auto"/>
              </w:divBdr>
              <w:divsChild>
                <w:div w:id="468322455">
                  <w:marLeft w:val="0"/>
                  <w:marRight w:val="60"/>
                  <w:marTop w:val="0"/>
                  <w:marBottom w:val="0"/>
                  <w:divBdr>
                    <w:top w:val="none" w:sz="0" w:space="0" w:color="auto"/>
                    <w:left w:val="none" w:sz="0" w:space="0" w:color="auto"/>
                    <w:bottom w:val="none" w:sz="0" w:space="0" w:color="auto"/>
                    <w:right w:val="none" w:sz="0" w:space="0" w:color="auto"/>
                  </w:divBdr>
                  <w:divsChild>
                    <w:div w:id="839538051">
                      <w:marLeft w:val="0"/>
                      <w:marRight w:val="0"/>
                      <w:marTop w:val="0"/>
                      <w:marBottom w:val="120"/>
                      <w:divBdr>
                        <w:top w:val="single" w:sz="6" w:space="0" w:color="C0C0C0"/>
                        <w:left w:val="single" w:sz="6" w:space="0" w:color="D9D9D9"/>
                        <w:bottom w:val="single" w:sz="6" w:space="0" w:color="D9D9D9"/>
                        <w:right w:val="single" w:sz="6" w:space="0" w:color="D9D9D9"/>
                      </w:divBdr>
                      <w:divsChild>
                        <w:div w:id="14971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93340">
              <w:marLeft w:val="0"/>
              <w:marRight w:val="0"/>
              <w:marTop w:val="0"/>
              <w:marBottom w:val="0"/>
              <w:divBdr>
                <w:top w:val="none" w:sz="0" w:space="0" w:color="auto"/>
                <w:left w:val="none" w:sz="0" w:space="0" w:color="auto"/>
                <w:bottom w:val="none" w:sz="0" w:space="0" w:color="auto"/>
                <w:right w:val="none" w:sz="0" w:space="0" w:color="auto"/>
              </w:divBdr>
              <w:divsChild>
                <w:div w:id="1293248436">
                  <w:marLeft w:val="60"/>
                  <w:marRight w:val="0"/>
                  <w:marTop w:val="0"/>
                  <w:marBottom w:val="0"/>
                  <w:divBdr>
                    <w:top w:val="none" w:sz="0" w:space="0" w:color="auto"/>
                    <w:left w:val="none" w:sz="0" w:space="0" w:color="auto"/>
                    <w:bottom w:val="none" w:sz="0" w:space="0" w:color="auto"/>
                    <w:right w:val="none" w:sz="0" w:space="0" w:color="auto"/>
                  </w:divBdr>
                  <w:divsChild>
                    <w:div w:id="1472598653">
                      <w:marLeft w:val="0"/>
                      <w:marRight w:val="0"/>
                      <w:marTop w:val="0"/>
                      <w:marBottom w:val="0"/>
                      <w:divBdr>
                        <w:top w:val="none" w:sz="0" w:space="0" w:color="auto"/>
                        <w:left w:val="none" w:sz="0" w:space="0" w:color="auto"/>
                        <w:bottom w:val="none" w:sz="0" w:space="0" w:color="auto"/>
                        <w:right w:val="none" w:sz="0" w:space="0" w:color="auto"/>
                      </w:divBdr>
                      <w:divsChild>
                        <w:div w:id="1005472992">
                          <w:marLeft w:val="0"/>
                          <w:marRight w:val="0"/>
                          <w:marTop w:val="0"/>
                          <w:marBottom w:val="750"/>
                          <w:divBdr>
                            <w:top w:val="single" w:sz="6" w:space="0" w:color="F5F5F5"/>
                            <w:left w:val="single" w:sz="6" w:space="0" w:color="F5F5F5"/>
                            <w:bottom w:val="single" w:sz="6" w:space="0" w:color="F5F5F5"/>
                            <w:right w:val="single" w:sz="6" w:space="0" w:color="F5F5F5"/>
                          </w:divBdr>
                          <w:divsChild>
                            <w:div w:id="2033457619">
                              <w:marLeft w:val="0"/>
                              <w:marRight w:val="0"/>
                              <w:marTop w:val="0"/>
                              <w:marBottom w:val="0"/>
                              <w:divBdr>
                                <w:top w:val="none" w:sz="0" w:space="0" w:color="auto"/>
                                <w:left w:val="none" w:sz="0" w:space="0" w:color="auto"/>
                                <w:bottom w:val="none" w:sz="0" w:space="0" w:color="auto"/>
                                <w:right w:val="none" w:sz="0" w:space="0" w:color="auto"/>
                              </w:divBdr>
                              <w:divsChild>
                                <w:div w:id="152096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412454">
      <w:bodyDiv w:val="1"/>
      <w:marLeft w:val="0"/>
      <w:marRight w:val="0"/>
      <w:marTop w:val="0"/>
      <w:marBottom w:val="0"/>
      <w:divBdr>
        <w:top w:val="none" w:sz="0" w:space="0" w:color="auto"/>
        <w:left w:val="none" w:sz="0" w:space="0" w:color="auto"/>
        <w:bottom w:val="none" w:sz="0" w:space="0" w:color="auto"/>
        <w:right w:val="none" w:sz="0" w:space="0" w:color="auto"/>
      </w:divBdr>
    </w:div>
    <w:div w:id="2068992944">
      <w:bodyDiv w:val="1"/>
      <w:marLeft w:val="0"/>
      <w:marRight w:val="0"/>
      <w:marTop w:val="0"/>
      <w:marBottom w:val="0"/>
      <w:divBdr>
        <w:top w:val="none" w:sz="0" w:space="0" w:color="auto"/>
        <w:left w:val="none" w:sz="0" w:space="0" w:color="auto"/>
        <w:bottom w:val="none" w:sz="0" w:space="0" w:color="auto"/>
        <w:right w:val="none" w:sz="0" w:space="0" w:color="auto"/>
      </w:divBdr>
      <w:divsChild>
        <w:div w:id="1454400876">
          <w:marLeft w:val="547"/>
          <w:marRight w:val="0"/>
          <w:marTop w:val="0"/>
          <w:marBottom w:val="0"/>
          <w:divBdr>
            <w:top w:val="none" w:sz="0" w:space="0" w:color="auto"/>
            <w:left w:val="none" w:sz="0" w:space="0" w:color="auto"/>
            <w:bottom w:val="none" w:sz="0" w:space="0" w:color="auto"/>
            <w:right w:val="none" w:sz="0" w:space="0" w:color="auto"/>
          </w:divBdr>
        </w:div>
      </w:divsChild>
    </w:div>
    <w:div w:id="2123525092">
      <w:bodyDiv w:val="1"/>
      <w:marLeft w:val="0"/>
      <w:marRight w:val="0"/>
      <w:marTop w:val="0"/>
      <w:marBottom w:val="0"/>
      <w:divBdr>
        <w:top w:val="none" w:sz="0" w:space="0" w:color="auto"/>
        <w:left w:val="none" w:sz="0" w:space="0" w:color="auto"/>
        <w:bottom w:val="none" w:sz="0" w:space="0" w:color="auto"/>
        <w:right w:val="none" w:sz="0" w:space="0" w:color="auto"/>
      </w:divBdr>
    </w:div>
    <w:div w:id="214330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ibelgelendirme.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arantibelgelendirme.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vanwalsh\My%20Documents\SOP%20TEMPLATE\Standard%20Operating%20Procedure.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67009-B29E-4E13-A617-66A843047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Operating Procedure</Template>
  <TotalTime>1635</TotalTime>
  <Pages>3</Pages>
  <Words>1590</Words>
  <Characters>9065</Characters>
  <Application>Microsoft Office Word</Application>
  <DocSecurity>0</DocSecurity>
  <Lines>75</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Standard Operating Procedure Title</vt:lpstr>
      <vt:lpstr>Standard Operating Procedure Title</vt:lpstr>
    </vt:vector>
  </TitlesOfParts>
  <Company/>
  <LinksUpToDate>false</LinksUpToDate>
  <CharactersWithSpaces>10634</CharactersWithSpaces>
  <SharedDoc>false</SharedDoc>
  <HLinks>
    <vt:vector size="42" baseType="variant">
      <vt:variant>
        <vt:i4>1966135</vt:i4>
      </vt:variant>
      <vt:variant>
        <vt:i4>44</vt:i4>
      </vt:variant>
      <vt:variant>
        <vt:i4>0</vt:i4>
      </vt:variant>
      <vt:variant>
        <vt:i4>5</vt:i4>
      </vt:variant>
      <vt:variant>
        <vt:lpwstr/>
      </vt:variant>
      <vt:variant>
        <vt:lpwstr>_Toc335911024</vt:lpwstr>
      </vt:variant>
      <vt:variant>
        <vt:i4>1966135</vt:i4>
      </vt:variant>
      <vt:variant>
        <vt:i4>38</vt:i4>
      </vt:variant>
      <vt:variant>
        <vt:i4>0</vt:i4>
      </vt:variant>
      <vt:variant>
        <vt:i4>5</vt:i4>
      </vt:variant>
      <vt:variant>
        <vt:lpwstr/>
      </vt:variant>
      <vt:variant>
        <vt:lpwstr>_Toc335911023</vt:lpwstr>
      </vt:variant>
      <vt:variant>
        <vt:i4>1966135</vt:i4>
      </vt:variant>
      <vt:variant>
        <vt:i4>32</vt:i4>
      </vt:variant>
      <vt:variant>
        <vt:i4>0</vt:i4>
      </vt:variant>
      <vt:variant>
        <vt:i4>5</vt:i4>
      </vt:variant>
      <vt:variant>
        <vt:lpwstr/>
      </vt:variant>
      <vt:variant>
        <vt:lpwstr>_Toc335911022</vt:lpwstr>
      </vt:variant>
      <vt:variant>
        <vt:i4>1966135</vt:i4>
      </vt:variant>
      <vt:variant>
        <vt:i4>26</vt:i4>
      </vt:variant>
      <vt:variant>
        <vt:i4>0</vt:i4>
      </vt:variant>
      <vt:variant>
        <vt:i4>5</vt:i4>
      </vt:variant>
      <vt:variant>
        <vt:lpwstr/>
      </vt:variant>
      <vt:variant>
        <vt:lpwstr>_Toc335911021</vt:lpwstr>
      </vt:variant>
      <vt:variant>
        <vt:i4>1966135</vt:i4>
      </vt:variant>
      <vt:variant>
        <vt:i4>20</vt:i4>
      </vt:variant>
      <vt:variant>
        <vt:i4>0</vt:i4>
      </vt:variant>
      <vt:variant>
        <vt:i4>5</vt:i4>
      </vt:variant>
      <vt:variant>
        <vt:lpwstr/>
      </vt:variant>
      <vt:variant>
        <vt:lpwstr>_Toc335911020</vt:lpwstr>
      </vt:variant>
      <vt:variant>
        <vt:i4>1900599</vt:i4>
      </vt:variant>
      <vt:variant>
        <vt:i4>14</vt:i4>
      </vt:variant>
      <vt:variant>
        <vt:i4>0</vt:i4>
      </vt:variant>
      <vt:variant>
        <vt:i4>5</vt:i4>
      </vt:variant>
      <vt:variant>
        <vt:lpwstr/>
      </vt:variant>
      <vt:variant>
        <vt:lpwstr>_Toc335911019</vt:lpwstr>
      </vt:variant>
      <vt:variant>
        <vt:i4>1900599</vt:i4>
      </vt:variant>
      <vt:variant>
        <vt:i4>8</vt:i4>
      </vt:variant>
      <vt:variant>
        <vt:i4>0</vt:i4>
      </vt:variant>
      <vt:variant>
        <vt:i4>5</vt:i4>
      </vt:variant>
      <vt:variant>
        <vt:lpwstr/>
      </vt:variant>
      <vt:variant>
        <vt:lpwstr>_Toc335911018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 Title</dc:title>
  <dc:creator>Ayla ÖZDEK</dc:creator>
  <cp:lastModifiedBy>MASFED MYM</cp:lastModifiedBy>
  <cp:revision>17</cp:revision>
  <cp:lastPrinted>2023-10-19T12:31:00Z</cp:lastPrinted>
  <dcterms:created xsi:type="dcterms:W3CDTF">2018-05-22T10:27:00Z</dcterms:created>
  <dcterms:modified xsi:type="dcterms:W3CDTF">2023-10-19T12:31:00Z</dcterms:modified>
</cp:coreProperties>
</file>